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057" w:rsidRPr="00B41CA6" w:rsidRDefault="00AC7057" w:rsidP="00B41CA6">
      <w:pPr>
        <w:pStyle w:val="Header"/>
        <w:rPr>
          <w:rFonts w:asciiTheme="minorBidi" w:hAnsiTheme="minorBidi" w:cstheme="minorBidi"/>
          <w:sz w:val="22"/>
          <w:szCs w:val="22"/>
          <w:lang w:val="en-GB"/>
        </w:rPr>
      </w:pPr>
      <w:r w:rsidRPr="00CD4B37">
        <w:rPr>
          <w:rFonts w:asciiTheme="minorBidi" w:hAnsiTheme="minorBidi" w:cstheme="minorBidi"/>
          <w:sz w:val="22"/>
          <w:szCs w:val="22"/>
          <w:lang w:val="en-GB"/>
        </w:rPr>
        <w:t>3GPP TSG-RAN WG2 Meeting #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>101</w:t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ab/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ab/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ab/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ab/>
        <w:t xml:space="preserve">              </w:t>
      </w:r>
      <w:r w:rsidR="00B41CA6">
        <w:rPr>
          <w:rFonts w:asciiTheme="minorBidi" w:hAnsiTheme="minorBidi" w:cstheme="minorBidi"/>
          <w:sz w:val="22"/>
          <w:szCs w:val="22"/>
          <w:lang w:val="en-GB"/>
        </w:rPr>
        <w:t xml:space="preserve">           </w:t>
      </w:r>
      <w:bookmarkStart w:id="0" w:name="_GoBack"/>
      <w:bookmarkEnd w:id="0"/>
      <w:r>
        <w:rPr>
          <w:rFonts w:asciiTheme="minorBidi" w:hAnsiTheme="minorBidi" w:cstheme="minorBidi"/>
          <w:sz w:val="22"/>
          <w:szCs w:val="22"/>
          <w:lang w:val="en-GB"/>
        </w:rPr>
        <w:t xml:space="preserve">  </w:t>
      </w:r>
      <w:r w:rsidR="00B41CA6" w:rsidRPr="00B41CA6">
        <w:rPr>
          <w:rFonts w:asciiTheme="minorBidi" w:hAnsiTheme="minorBidi" w:cstheme="minorBidi"/>
          <w:sz w:val="22"/>
          <w:szCs w:val="22"/>
          <w:lang w:val="en-GB"/>
        </w:rPr>
        <w:t>R2-1805767</w:t>
      </w:r>
    </w:p>
    <w:p w:rsidR="00AC7057" w:rsidRPr="00C46C89" w:rsidRDefault="00AC7057" w:rsidP="00B41CA6">
      <w:pPr>
        <w:pStyle w:val="Header"/>
        <w:tabs>
          <w:tab w:val="left" w:pos="5400"/>
        </w:tabs>
        <w:rPr>
          <w:rFonts w:asciiTheme="minorBidi" w:hAnsiTheme="minorBidi" w:cstheme="minorBidi"/>
          <w:sz w:val="22"/>
          <w:szCs w:val="22"/>
          <w:lang w:val="en-GB"/>
        </w:rPr>
      </w:pPr>
      <w:r w:rsidRPr="00CD4B37">
        <w:rPr>
          <w:rFonts w:asciiTheme="minorBidi" w:hAnsiTheme="minorBidi" w:cstheme="minorBidi"/>
          <w:sz w:val="22"/>
          <w:szCs w:val="22"/>
          <w:lang w:val="en-GB"/>
        </w:rPr>
        <w:t xml:space="preserve">Athens, Greece, 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 xml:space="preserve">26th </w:t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 xml:space="preserve">February – 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>2nd</w:t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 xml:space="preserve"> March 201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 xml:space="preserve">8    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             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>(</w:t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>Re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>submission of</w:t>
      </w:r>
      <w:r w:rsidRPr="00CD4B37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 w:rsidR="00B41CA6">
        <w:rPr>
          <w:rFonts w:asciiTheme="minorBidi" w:hAnsiTheme="minorBidi" w:cstheme="minorBidi"/>
          <w:sz w:val="22"/>
          <w:szCs w:val="22"/>
          <w:lang w:val="en-GB"/>
        </w:rPr>
        <w:t>R2-1802711</w:t>
      </w:r>
      <w:r w:rsidRPr="00CD4B37">
        <w:rPr>
          <w:rFonts w:asciiTheme="minorBidi" w:hAnsiTheme="minorBidi" w:cstheme="minorBidi" w:hint="eastAsia"/>
          <w:sz w:val="22"/>
          <w:szCs w:val="22"/>
          <w:lang w:val="en-GB"/>
        </w:rPr>
        <w:t>)</w:t>
      </w:r>
    </w:p>
    <w:p w:rsidR="00F34221" w:rsidRPr="0064238F" w:rsidRDefault="002A677E" w:rsidP="002A677E">
      <w:pPr>
        <w:pStyle w:val="Header"/>
        <w:tabs>
          <w:tab w:val="left" w:pos="1608"/>
        </w:tabs>
        <w:rPr>
          <w:rFonts w:asciiTheme="minorBidi" w:hAnsiTheme="minorBidi" w:cstheme="minorBidi"/>
          <w:bCs/>
          <w:noProof w:val="0"/>
          <w:sz w:val="28"/>
          <w:szCs w:val="28"/>
          <w:lang w:val="en-GB" w:eastAsia="ja-JP"/>
        </w:rPr>
      </w:pPr>
      <w:r>
        <w:rPr>
          <w:rFonts w:asciiTheme="minorBidi" w:hAnsiTheme="minorBidi" w:cstheme="minorBidi"/>
          <w:bCs/>
          <w:noProof w:val="0"/>
          <w:sz w:val="28"/>
          <w:szCs w:val="28"/>
          <w:lang w:val="en-GB" w:eastAsia="ja-JP"/>
        </w:rPr>
        <w:tab/>
      </w:r>
    </w:p>
    <w:p w:rsidR="00F34221" w:rsidRPr="0064238F" w:rsidRDefault="00F34221" w:rsidP="002A677E">
      <w:pPr>
        <w:pStyle w:val="CRCoverPage"/>
        <w:rPr>
          <w:rFonts w:asciiTheme="minorBidi" w:eastAsia="SimSun" w:hAnsiTheme="minorBidi" w:cstheme="minorBidi"/>
          <w:b/>
          <w:bCs/>
          <w:color w:val="FF0000"/>
          <w:sz w:val="24"/>
          <w:szCs w:val="24"/>
          <w:lang w:val="en-US"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>Agenda item:</w:t>
      </w:r>
      <w:r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ab/>
      </w:r>
      <w:r w:rsidR="005764AB"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>10.4.5.</w:t>
      </w:r>
      <w:r w:rsidR="004242F8"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>5</w:t>
      </w:r>
    </w:p>
    <w:p w:rsidR="00F34221" w:rsidRPr="0064238F" w:rsidRDefault="00F34221" w:rsidP="002A677E">
      <w:pPr>
        <w:tabs>
          <w:tab w:val="left" w:pos="1985"/>
        </w:tabs>
        <w:spacing w:after="120"/>
        <w:ind w:left="1985" w:hanging="1985"/>
        <w:rPr>
          <w:rFonts w:asciiTheme="minorBidi" w:hAnsiTheme="minorBidi" w:cstheme="minorBidi"/>
          <w:b/>
          <w:bCs/>
          <w:sz w:val="24"/>
          <w:szCs w:val="24"/>
          <w:lang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</w:rPr>
        <w:t>Source:</w:t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  <w:t>Sequans Communications</w:t>
      </w:r>
    </w:p>
    <w:p w:rsidR="00F34221" w:rsidRPr="0064238F" w:rsidRDefault="00F34221" w:rsidP="002A677E">
      <w:pPr>
        <w:tabs>
          <w:tab w:val="left" w:pos="1985"/>
        </w:tabs>
        <w:spacing w:after="120"/>
        <w:ind w:left="2160" w:hanging="2160"/>
        <w:rPr>
          <w:rFonts w:asciiTheme="minorBidi" w:hAnsiTheme="minorBidi" w:cstheme="minorBidi"/>
          <w:b/>
          <w:bCs/>
          <w:sz w:val="24"/>
          <w:szCs w:val="24"/>
          <w:lang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</w:rPr>
        <w:t>Title:</w:t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  <w:t>Mobility scaling for idle mode</w:t>
      </w:r>
      <w:r w:rsidR="00FC1182" w:rsidRPr="0064238F">
        <w:rPr>
          <w:rFonts w:asciiTheme="minorBidi" w:hAnsiTheme="minorBidi" w:cstheme="minorBidi"/>
          <w:b/>
          <w:bCs/>
          <w:sz w:val="24"/>
          <w:szCs w:val="24"/>
          <w:lang w:eastAsia="zh-CN"/>
        </w:rPr>
        <w:t xml:space="preserve"> </w:t>
      </w:r>
      <w:r w:rsidR="003B1255" w:rsidRPr="0064238F">
        <w:rPr>
          <w:rFonts w:asciiTheme="minorBidi" w:hAnsiTheme="minorBidi" w:cstheme="minorBidi"/>
          <w:b/>
          <w:bCs/>
          <w:sz w:val="24"/>
          <w:szCs w:val="24"/>
        </w:rPr>
        <w:t>measurements</w:t>
      </w:r>
      <w:r w:rsidR="003B1255" w:rsidRPr="0064238F" w:rsidDel="003B1255">
        <w:rPr>
          <w:rFonts w:asciiTheme="minorBidi" w:hAnsiTheme="minorBidi" w:cstheme="minorBidi"/>
          <w:b/>
          <w:bCs/>
          <w:sz w:val="24"/>
          <w:szCs w:val="24"/>
          <w:lang w:eastAsia="zh-CN"/>
        </w:rPr>
        <w:t xml:space="preserve"> </w:t>
      </w:r>
    </w:p>
    <w:p w:rsidR="00F34221" w:rsidRPr="0064238F" w:rsidRDefault="00F34221" w:rsidP="002A677E">
      <w:pPr>
        <w:spacing w:after="120"/>
        <w:rPr>
          <w:rFonts w:asciiTheme="minorBidi" w:hAnsiTheme="minorBidi" w:cstheme="minorBidi"/>
          <w:b/>
          <w:bCs/>
          <w:sz w:val="24"/>
          <w:szCs w:val="24"/>
          <w:lang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</w:rPr>
        <w:t>Document for:</w:t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  <w:t>Discussion and decision</w:t>
      </w:r>
    </w:p>
    <w:p w:rsidR="00F34221" w:rsidRPr="0064238F" w:rsidRDefault="00F34221" w:rsidP="002A677E">
      <w:pPr>
        <w:pStyle w:val="Heading1"/>
      </w:pPr>
      <w:r w:rsidRPr="0064238F">
        <w:t>Introduction</w:t>
      </w:r>
    </w:p>
    <w:p w:rsidR="00F34221" w:rsidRPr="00C9775D" w:rsidRDefault="00F34221" w:rsidP="002A677E">
      <w:pPr>
        <w:spacing w:beforeLines="50" w:before="120" w:after="120"/>
        <w:jc w:val="both"/>
        <w:rPr>
          <w:rFonts w:asciiTheme="minorBidi" w:eastAsia="Malgun Gothic" w:hAnsiTheme="minorBidi" w:cstheme="minorBidi"/>
          <w:lang w:eastAsia="ko-KR"/>
        </w:rPr>
      </w:pPr>
      <w:r w:rsidRPr="00C9775D">
        <w:rPr>
          <w:rFonts w:asciiTheme="minorBidi" w:eastAsia="Malgun Gothic" w:hAnsiTheme="minorBidi" w:cstheme="minorBidi"/>
          <w:lang w:eastAsia="ko-KR"/>
        </w:rPr>
        <w:t>Since RAN2#97bis, RAN2 has not discussed Idle mode mobility in NR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 in general</w:t>
      </w:r>
      <w:r w:rsidRPr="00C9775D">
        <w:rPr>
          <w:rFonts w:asciiTheme="minorBidi" w:eastAsia="Malgun Gothic" w:hAnsiTheme="minorBidi" w:cstheme="minorBidi"/>
          <w:lang w:eastAsia="ko-KR"/>
        </w:rPr>
        <w:t xml:space="preserve">, 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and cell quality derivation </w:t>
      </w:r>
      <w:r w:rsidR="002E0C20" w:rsidRPr="00C9775D">
        <w:rPr>
          <w:rFonts w:asciiTheme="minorBidi" w:eastAsia="Malgun Gothic" w:hAnsiTheme="minorBidi" w:cstheme="minorBidi"/>
          <w:lang w:eastAsia="ko-KR"/>
        </w:rPr>
        <w:t>in particular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. However, </w:t>
      </w:r>
      <w:r w:rsidRPr="00C9775D">
        <w:rPr>
          <w:rFonts w:asciiTheme="minorBidi" w:eastAsia="Malgun Gothic" w:hAnsiTheme="minorBidi" w:cstheme="minorBidi"/>
          <w:lang w:eastAsia="ko-KR"/>
        </w:rPr>
        <w:t xml:space="preserve">measurements 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were discussed </w:t>
      </w:r>
      <w:r w:rsidR="00B52F53" w:rsidRPr="00C9775D">
        <w:rPr>
          <w:rFonts w:asciiTheme="minorBidi" w:eastAsia="Malgun Gothic" w:hAnsiTheme="minorBidi" w:cstheme="minorBidi"/>
          <w:lang w:eastAsia="ko-KR"/>
        </w:rPr>
        <w:t xml:space="preserve">in </w:t>
      </w:r>
      <w:r w:rsidR="00581595" w:rsidRPr="00C9775D">
        <w:rPr>
          <w:rFonts w:asciiTheme="minorBidi" w:eastAsia="Malgun Gothic" w:hAnsiTheme="minorBidi" w:cstheme="minorBidi"/>
          <w:lang w:eastAsia="ko-KR"/>
        </w:rPr>
        <w:t>RRC_CONNECTED mode, and a</w:t>
      </w:r>
      <w:r w:rsidR="00B52F53" w:rsidRPr="00C9775D">
        <w:rPr>
          <w:rFonts w:asciiTheme="minorBidi" w:eastAsia="Malgun Gothic" w:hAnsiTheme="minorBidi" w:cstheme="minorBidi"/>
          <w:lang w:eastAsia="ko-KR"/>
        </w:rPr>
        <w:t>l</w:t>
      </w:r>
      <w:r w:rsidR="00581595" w:rsidRPr="00C9775D">
        <w:rPr>
          <w:rFonts w:asciiTheme="minorBidi" w:eastAsia="Malgun Gothic" w:hAnsiTheme="minorBidi" w:cstheme="minorBidi"/>
          <w:lang w:eastAsia="ko-KR"/>
        </w:rPr>
        <w:t>t</w:t>
      </w:r>
      <w:r w:rsidR="00CC6C34" w:rsidRPr="00C9775D">
        <w:rPr>
          <w:rFonts w:asciiTheme="minorBidi" w:eastAsia="Malgun Gothic" w:hAnsiTheme="minorBidi" w:cstheme="minorBidi"/>
          <w:lang w:eastAsia="ko-KR"/>
        </w:rPr>
        <w:t xml:space="preserve">hough many of the agreements reached are expected to be </w:t>
      </w:r>
      <w:r w:rsidR="00FC1182" w:rsidRPr="00C9775D">
        <w:rPr>
          <w:rFonts w:asciiTheme="minorBidi" w:eastAsia="Malgun Gothic" w:hAnsiTheme="minorBidi" w:cstheme="minorBidi"/>
          <w:lang w:eastAsia="ko-KR"/>
        </w:rPr>
        <w:t xml:space="preserve">accepted for Idle/Inactive as well, 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they do not cover all the issues of a UE </w:t>
      </w:r>
      <w:r w:rsidR="008A69F3" w:rsidRPr="00C9775D">
        <w:rPr>
          <w:rFonts w:asciiTheme="minorBidi" w:eastAsia="Malgun Gothic" w:hAnsiTheme="minorBidi" w:cstheme="minorBidi"/>
          <w:lang w:eastAsia="ko-KR"/>
        </w:rPr>
        <w:t>whose mobility isn't tightly monitored</w:t>
      </w:r>
      <w:r w:rsidR="00581595" w:rsidRPr="00C9775D">
        <w:rPr>
          <w:rFonts w:asciiTheme="minorBidi" w:eastAsia="Malgun Gothic" w:hAnsiTheme="minorBidi" w:cstheme="minorBidi"/>
          <w:lang w:eastAsia="ko-KR"/>
        </w:rPr>
        <w:t xml:space="preserve"> by the NW</w:t>
      </w:r>
      <w:r w:rsidR="00FC1182" w:rsidRPr="00C9775D">
        <w:rPr>
          <w:rFonts w:asciiTheme="minorBidi" w:eastAsia="Malgun Gothic" w:hAnsiTheme="minorBidi" w:cstheme="minorBidi"/>
          <w:lang w:eastAsia="ko-KR"/>
        </w:rPr>
        <w:t>.</w:t>
      </w:r>
    </w:p>
    <w:p w:rsidR="00FC1182" w:rsidRPr="00C9775D" w:rsidRDefault="00F34221" w:rsidP="00C9775D">
      <w:pPr>
        <w:tabs>
          <w:tab w:val="left" w:pos="7104"/>
        </w:tabs>
        <w:spacing w:beforeLines="100" w:before="240" w:after="120"/>
        <w:jc w:val="both"/>
        <w:rPr>
          <w:rFonts w:asciiTheme="minorBidi" w:eastAsia="Malgun Gothic" w:hAnsiTheme="minorBidi" w:cstheme="minorBidi"/>
          <w:lang w:eastAsia="ko-KR"/>
        </w:rPr>
      </w:pPr>
      <w:r w:rsidRPr="00C9775D">
        <w:rPr>
          <w:rFonts w:asciiTheme="minorBidi" w:eastAsia="Malgun Gothic" w:hAnsiTheme="minorBidi" w:cstheme="minorBidi"/>
          <w:lang w:eastAsia="ko-KR"/>
        </w:rPr>
        <w:t xml:space="preserve">In this contribution, we </w:t>
      </w:r>
      <w:r w:rsidR="00FC1182" w:rsidRPr="00C9775D">
        <w:rPr>
          <w:rFonts w:asciiTheme="minorBidi" w:eastAsia="Malgun Gothic" w:hAnsiTheme="minorBidi" w:cstheme="minorBidi"/>
          <w:lang w:eastAsia="ko-KR"/>
        </w:rPr>
        <w:t>further discuss measurements for UEs in Idle/Inactive modes.</w:t>
      </w:r>
      <w:r w:rsidR="00C9775D" w:rsidRPr="00C9775D">
        <w:rPr>
          <w:rFonts w:asciiTheme="minorBidi" w:eastAsia="Malgun Gothic" w:hAnsiTheme="minorBidi" w:cstheme="minorBidi"/>
          <w:lang w:eastAsia="ko-KR"/>
        </w:rPr>
        <w:tab/>
      </w:r>
    </w:p>
    <w:p w:rsidR="00F34221" w:rsidRPr="0064238F" w:rsidRDefault="00F34221" w:rsidP="002A677E">
      <w:pPr>
        <w:pStyle w:val="Heading1"/>
      </w:pPr>
      <w:r w:rsidRPr="0064238F">
        <w:t>Discussion</w:t>
      </w:r>
    </w:p>
    <w:p w:rsidR="00AA4EA3" w:rsidRPr="002A677E" w:rsidRDefault="005A0A11" w:rsidP="002A677E">
      <w:pPr>
        <w:pStyle w:val="Heading2"/>
        <w:rPr>
          <w:sz w:val="28"/>
          <w:szCs w:val="28"/>
        </w:rPr>
      </w:pPr>
      <w:bookmarkStart w:id="1" w:name="Proposal_Pattern_Length"/>
      <w:r w:rsidRPr="002A677E">
        <w:rPr>
          <w:sz w:val="28"/>
          <w:szCs w:val="28"/>
        </w:rPr>
        <w:t>C</w:t>
      </w:r>
      <w:r w:rsidR="00D359AA" w:rsidRPr="002A677E">
        <w:rPr>
          <w:sz w:val="28"/>
          <w:szCs w:val="28"/>
        </w:rPr>
        <w:t xml:space="preserve">ell </w:t>
      </w:r>
      <w:r w:rsidR="00834745" w:rsidRPr="002A677E">
        <w:rPr>
          <w:sz w:val="28"/>
          <w:szCs w:val="28"/>
        </w:rPr>
        <w:t>q</w:t>
      </w:r>
      <w:r w:rsidR="00D359AA" w:rsidRPr="002A677E">
        <w:rPr>
          <w:sz w:val="28"/>
          <w:szCs w:val="28"/>
        </w:rPr>
        <w:t xml:space="preserve">uality </w:t>
      </w:r>
      <w:r w:rsidR="00834745" w:rsidRPr="002A677E">
        <w:rPr>
          <w:sz w:val="28"/>
          <w:szCs w:val="28"/>
        </w:rPr>
        <w:t>d</w:t>
      </w:r>
      <w:r w:rsidR="00D359AA" w:rsidRPr="002A677E">
        <w:rPr>
          <w:sz w:val="28"/>
          <w:szCs w:val="28"/>
        </w:rPr>
        <w:t xml:space="preserve">erivation from </w:t>
      </w:r>
      <w:r w:rsidR="00834745" w:rsidRPr="002A677E">
        <w:rPr>
          <w:sz w:val="28"/>
          <w:szCs w:val="28"/>
        </w:rPr>
        <w:t>m</w:t>
      </w:r>
      <w:r w:rsidR="00D359AA" w:rsidRPr="002A677E">
        <w:rPr>
          <w:sz w:val="28"/>
          <w:szCs w:val="28"/>
        </w:rPr>
        <w:t xml:space="preserve">ultiple </w:t>
      </w:r>
      <w:r w:rsidR="00834745" w:rsidRPr="002A677E">
        <w:rPr>
          <w:sz w:val="28"/>
          <w:szCs w:val="28"/>
        </w:rPr>
        <w:t>b</w:t>
      </w:r>
      <w:r w:rsidR="00D359AA" w:rsidRPr="002A677E">
        <w:rPr>
          <w:sz w:val="28"/>
          <w:szCs w:val="28"/>
        </w:rPr>
        <w:t>eams</w:t>
      </w:r>
    </w:p>
    <w:p w:rsidR="00F34221" w:rsidRPr="00C9775D" w:rsidRDefault="00B52F53" w:rsidP="00B52F53">
      <w:pPr>
        <w:spacing w:after="120"/>
        <w:jc w:val="both"/>
        <w:rPr>
          <w:rFonts w:asciiTheme="minorBidi" w:eastAsia="Malgun Gothic" w:hAnsiTheme="minorBidi" w:cstheme="minorBidi"/>
          <w:lang w:eastAsia="ko-KR"/>
        </w:rPr>
      </w:pPr>
      <w:r w:rsidRPr="00C9775D">
        <w:rPr>
          <w:rFonts w:asciiTheme="minorBidi" w:eastAsia="Malgun Gothic" w:hAnsiTheme="minorBidi" w:cstheme="minorBidi"/>
          <w:lang w:eastAsia="ko-KR"/>
        </w:rPr>
        <w:t xml:space="preserve">In RAN2#97 </w:t>
      </w:r>
      <w:r w:rsidR="00102D9A" w:rsidRPr="00C9775D">
        <w:rPr>
          <w:rFonts w:asciiTheme="minorBidi" w:eastAsia="Malgun Gothic" w:hAnsiTheme="minorBidi" w:cstheme="minorBidi"/>
          <w:lang w:eastAsia="ko-KR"/>
        </w:rPr>
        <w:t>the following agreement was reached: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Agreements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</w:t>
      </w:r>
      <w:r w:rsidRPr="0064238F">
        <w:rPr>
          <w:rFonts w:asciiTheme="minorBidi" w:hAnsiTheme="minorBidi" w:cstheme="minorBidi"/>
        </w:rPr>
        <w:tab/>
        <w:t xml:space="preserve">For cell reselection, cell quality can be derived from N best beams where value of N can be configured to 1 or more than 1. 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FFS: Details of filtering to be applied (e.g. for the case N=1, the best beam is filtered by a single filter as the best beam changes)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92"/>
        </w:tabs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FFS: Whether to only consider beams above a threshold ('good' beams)</w:t>
      </w:r>
      <w:r w:rsidRPr="0064238F">
        <w:rPr>
          <w:rFonts w:asciiTheme="minorBidi" w:hAnsiTheme="minorBidi" w:cstheme="minorBidi"/>
        </w:rPr>
        <w:tab/>
      </w:r>
    </w:p>
    <w:p w:rsidR="00102D9A" w:rsidRPr="0064238F" w:rsidRDefault="00102D9A" w:rsidP="00581595">
      <w:pPr>
        <w:pStyle w:val="Doc-text2"/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 xml:space="preserve">A similar agreement was made in </w:t>
      </w:r>
      <w:r w:rsidR="00581595" w:rsidRPr="0064238F">
        <w:rPr>
          <w:rFonts w:asciiTheme="minorBidi" w:hAnsiTheme="minorBidi" w:cstheme="minorBidi"/>
        </w:rPr>
        <w:t xml:space="preserve">RRC_CONNECTED </w:t>
      </w:r>
      <w:r w:rsidRPr="0064238F">
        <w:rPr>
          <w:rFonts w:asciiTheme="minorBidi" w:hAnsiTheme="minorBidi" w:cstheme="minorBidi"/>
        </w:rPr>
        <w:t>mode.</w:t>
      </w:r>
    </w:p>
    <w:p w:rsidR="00DE1208" w:rsidRPr="0064238F" w:rsidRDefault="00102D9A" w:rsidP="002B2A85">
      <w:pPr>
        <w:pStyle w:val="Doc-text2"/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 xml:space="preserve">Since then, </w:t>
      </w:r>
      <w:r w:rsidR="00581595" w:rsidRPr="0064238F">
        <w:rPr>
          <w:rFonts w:asciiTheme="minorBidi" w:hAnsiTheme="minorBidi" w:cstheme="minorBidi"/>
        </w:rPr>
        <w:t xml:space="preserve">discussions </w:t>
      </w:r>
      <w:r w:rsidRPr="0064238F">
        <w:rPr>
          <w:rFonts w:asciiTheme="minorBidi" w:hAnsiTheme="minorBidi" w:cstheme="minorBidi"/>
        </w:rPr>
        <w:t xml:space="preserve">about cell quality derivation </w:t>
      </w:r>
      <w:r w:rsidR="00581595" w:rsidRPr="0064238F">
        <w:rPr>
          <w:rFonts w:asciiTheme="minorBidi" w:hAnsiTheme="minorBidi" w:cstheme="minorBidi"/>
        </w:rPr>
        <w:t xml:space="preserve">were </w:t>
      </w:r>
      <w:r w:rsidR="00B81BB6" w:rsidRPr="0064238F">
        <w:rPr>
          <w:rFonts w:asciiTheme="minorBidi" w:hAnsiTheme="minorBidi" w:cstheme="minorBidi"/>
        </w:rPr>
        <w:t>restricted to</w:t>
      </w:r>
      <w:r w:rsidR="00581595" w:rsidRPr="0064238F">
        <w:rPr>
          <w:rFonts w:asciiTheme="minorBidi" w:hAnsiTheme="minorBidi" w:cstheme="minorBidi"/>
        </w:rPr>
        <w:t xml:space="preserve"> RRC_CONNECTED mode and the following agreements</w:t>
      </w:r>
      <w:r w:rsidR="002B2A85" w:rsidRPr="0064238F">
        <w:rPr>
          <w:rFonts w:asciiTheme="minorBidi" w:hAnsiTheme="minorBidi" w:cstheme="minorBidi"/>
        </w:rPr>
        <w:t xml:space="preserve"> were made in RAN2#98, RAN2_NR_AH#2 and RAN2#99, respectively:</w:t>
      </w:r>
    </w:p>
    <w:p w:rsidR="002B2A85" w:rsidRPr="0064238F" w:rsidRDefault="002B2A85" w:rsidP="00C66B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Agreements for combining of beam measurements if N &gt; 1:</w:t>
      </w:r>
    </w:p>
    <w:p w:rsidR="002B2A85" w:rsidRPr="0064238F" w:rsidRDefault="002B2A85" w:rsidP="00C66B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</w:t>
      </w:r>
      <w:r w:rsidRPr="0064238F">
        <w:rPr>
          <w:rFonts w:asciiTheme="minorBidi" w:hAnsiTheme="minorBidi" w:cstheme="minorBidi"/>
        </w:rPr>
        <w:tab/>
        <w:t>Averaging will be based on power values (i.e. not dBm values)</w:t>
      </w:r>
    </w:p>
    <w:p w:rsidR="002B2A85" w:rsidRPr="0064238F" w:rsidRDefault="002B2A85" w:rsidP="004715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Working assumption: Average of up to best N of the detected beams above absolute threshold</w:t>
      </w:r>
    </w:p>
    <w:p w:rsidR="002B2A85" w:rsidRPr="0064238F" w:rsidRDefault="002B2A85" w:rsidP="004715AA">
      <w:pPr>
        <w:pStyle w:val="Doc-text2"/>
        <w:spacing w:after="0"/>
        <w:ind w:left="0" w:firstLine="0"/>
        <w:rPr>
          <w:rFonts w:asciiTheme="minorBidi" w:hAnsiTheme="minorBidi" w:cstheme="minorBidi"/>
          <w:sz w:val="2"/>
          <w:szCs w:val="2"/>
        </w:rPr>
      </w:pPr>
    </w:p>
    <w:p w:rsidR="002B2A85" w:rsidRPr="0064238F" w:rsidRDefault="002B2A85" w:rsidP="002B2A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</w:t>
      </w:r>
    </w:p>
    <w:p w:rsidR="002B2A85" w:rsidRPr="0064238F" w:rsidRDefault="002B2A85" w:rsidP="002B2A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</w:t>
      </w:r>
      <w:r w:rsidRPr="0064238F">
        <w:rPr>
          <w:rFonts w:asciiTheme="minorBidi" w:hAnsiTheme="minorBidi" w:cstheme="minorBidi"/>
        </w:rPr>
        <w:tab/>
        <w:t>Cell quality should be derived by averaging the best beam with the up to N-1 best beams above absolute configured threshold.</w:t>
      </w:r>
    </w:p>
    <w:p w:rsidR="00581595" w:rsidRPr="0064238F" w:rsidRDefault="00581595" w:rsidP="004715AA">
      <w:pPr>
        <w:pStyle w:val="Doc-text2"/>
        <w:spacing w:after="0"/>
        <w:ind w:left="0" w:firstLine="0"/>
        <w:rPr>
          <w:rFonts w:asciiTheme="minorBidi" w:hAnsiTheme="minorBidi" w:cstheme="minorBidi"/>
          <w:sz w:val="2"/>
          <w:szCs w:val="2"/>
        </w:rPr>
      </w:pPr>
    </w:p>
    <w:p w:rsidR="004715AA" w:rsidRPr="0064238F" w:rsidRDefault="004715AA" w:rsidP="004715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Agreements</w:t>
      </w:r>
    </w:p>
    <w:p w:rsidR="004715AA" w:rsidRPr="0064238F" w:rsidRDefault="004715AA" w:rsidP="004715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1:</w:t>
      </w:r>
      <w:r w:rsidRPr="0064238F">
        <w:rPr>
          <w:rFonts w:asciiTheme="minorBidi" w:hAnsiTheme="minorBidi" w:cstheme="minorBidi"/>
        </w:rPr>
        <w:tab/>
        <w:t>Independent N and independent threshold should be configured per carrier frequency in the MeasObject for NR-SS based and CSI-RS based L3 mobility. (This agreement does not have any implication on the number of CSI-RS resources that can be configured per cell)</w:t>
      </w:r>
    </w:p>
    <w:p w:rsidR="004715AA" w:rsidRPr="0064238F" w:rsidRDefault="004715AA" w:rsidP="004715AA">
      <w:pPr>
        <w:pStyle w:val="Doc-text2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=&gt;</w:t>
      </w:r>
      <w:r w:rsidRPr="0064238F">
        <w:rPr>
          <w:rFonts w:asciiTheme="minorBidi" w:hAnsiTheme="minorBidi" w:cstheme="minorBidi"/>
        </w:rPr>
        <w:tab/>
        <w:t>We will discuss in RAN2 how to do averaging of RSRQ and SINR when the measurement definitions are clear in RAN1/4.</w:t>
      </w:r>
    </w:p>
    <w:p w:rsidR="00DC74C0" w:rsidRDefault="00F96EB8" w:rsidP="00237892">
      <w:pPr>
        <w:rPr>
          <w:rFonts w:asciiTheme="minorBidi" w:hAnsiTheme="minorBidi" w:cstheme="minorBidi"/>
          <w:lang w:eastAsia="ko-KR"/>
        </w:rPr>
      </w:pPr>
      <w:r w:rsidRPr="0064238F">
        <w:rPr>
          <w:rFonts w:asciiTheme="minorBidi" w:hAnsiTheme="minorBidi" w:cstheme="minorBidi"/>
          <w:lang w:eastAsia="ko-KR"/>
        </w:rPr>
        <w:lastRenderedPageBreak/>
        <w:t xml:space="preserve">To better understand how </w:t>
      </w:r>
      <w:r w:rsidR="00CE349C" w:rsidRPr="0064238F">
        <w:rPr>
          <w:rFonts w:asciiTheme="minorBidi" w:hAnsiTheme="minorBidi" w:cstheme="minorBidi"/>
          <w:lang w:eastAsia="ko-KR"/>
        </w:rPr>
        <w:t xml:space="preserve">the value of </w:t>
      </w:r>
      <w:r w:rsidRPr="0064238F">
        <w:rPr>
          <w:rFonts w:asciiTheme="minorBidi" w:hAnsiTheme="minorBidi" w:cstheme="minorBidi"/>
          <w:lang w:eastAsia="ko-KR"/>
        </w:rPr>
        <w:t xml:space="preserve">N may affect cell reselection, we will look at </w:t>
      </w:r>
      <w:r w:rsidR="002C48B6" w:rsidRPr="0064238F">
        <w:rPr>
          <w:rFonts w:asciiTheme="minorBidi" w:hAnsiTheme="minorBidi" w:cstheme="minorBidi"/>
          <w:lang w:eastAsia="ko-KR"/>
        </w:rPr>
        <w:t xml:space="preserve">a </w:t>
      </w:r>
      <w:r w:rsidR="00237892">
        <w:rPr>
          <w:rFonts w:asciiTheme="minorBidi" w:hAnsiTheme="minorBidi" w:cstheme="minorBidi"/>
          <w:lang w:eastAsia="ko-KR"/>
        </w:rPr>
        <w:t>case study, where a UE is covered by t</w:t>
      </w:r>
      <w:r w:rsidR="00947887">
        <w:rPr>
          <w:rFonts w:asciiTheme="minorBidi" w:hAnsiTheme="minorBidi" w:cstheme="minorBidi"/>
          <w:lang w:eastAsia="ko-KR"/>
        </w:rPr>
        <w:t>w</w:t>
      </w:r>
      <w:r w:rsidR="00237892">
        <w:rPr>
          <w:rFonts w:asciiTheme="minorBidi" w:hAnsiTheme="minorBidi" w:cstheme="minorBidi"/>
          <w:lang w:eastAsia="ko-KR"/>
        </w:rPr>
        <w:t xml:space="preserve">o cells, the first with </w:t>
      </w:r>
      <w:r w:rsidR="00237892" w:rsidRPr="0064238F">
        <w:rPr>
          <w:rFonts w:asciiTheme="minorBidi" w:hAnsiTheme="minorBidi" w:cstheme="minorBidi"/>
          <w:lang w:eastAsia="ko-KR"/>
        </w:rPr>
        <w:t>one good beam and 2 weak (on-threshold)</w:t>
      </w:r>
      <w:r w:rsidR="00237892">
        <w:rPr>
          <w:rFonts w:asciiTheme="minorBidi" w:hAnsiTheme="minorBidi" w:cstheme="minorBidi"/>
          <w:lang w:eastAsia="ko-KR"/>
        </w:rPr>
        <w:t xml:space="preserve"> </w:t>
      </w:r>
      <w:r w:rsidR="00237892" w:rsidRPr="0064238F">
        <w:rPr>
          <w:rFonts w:asciiTheme="minorBidi" w:hAnsiTheme="minorBidi" w:cstheme="minorBidi"/>
          <w:lang w:eastAsia="ko-KR"/>
        </w:rPr>
        <w:t>beam</w:t>
      </w:r>
      <w:r w:rsidR="00237892">
        <w:rPr>
          <w:rFonts w:asciiTheme="minorBidi" w:hAnsiTheme="minorBidi" w:cstheme="minorBidi"/>
          <w:lang w:eastAsia="ko-KR"/>
        </w:rPr>
        <w:t xml:space="preserve">s, the second with 3 </w:t>
      </w:r>
      <w:r w:rsidR="00237892" w:rsidRPr="0064238F">
        <w:rPr>
          <w:rFonts w:asciiTheme="minorBidi" w:hAnsiTheme="minorBidi" w:cstheme="minorBidi"/>
        </w:rPr>
        <w:t>mediocre beams</w:t>
      </w:r>
      <w:r w:rsidR="00237892">
        <w:rPr>
          <w:rFonts w:asciiTheme="minorBidi" w:hAnsiTheme="minorBidi" w:cstheme="minorBidi"/>
          <w:lang w:eastAsia="ko-KR"/>
        </w:rPr>
        <w:t>.</w:t>
      </w:r>
    </w:p>
    <w:p w:rsidR="00E1199B" w:rsidRPr="0064238F" w:rsidRDefault="00947887" w:rsidP="00E6129F">
      <w:pPr>
        <w:rPr>
          <w:rFonts w:asciiTheme="minorBidi" w:hAnsiTheme="minorBidi" w:cstheme="minorBidi"/>
          <w:lang w:eastAsia="ko-KR"/>
        </w:rPr>
      </w:pPr>
      <w:r>
        <w:rPr>
          <w:rFonts w:asciiTheme="minorBidi" w:hAnsiTheme="minorBidi" w:cstheme="minorBidi"/>
          <w:lang w:eastAsia="ko-KR"/>
        </w:rPr>
        <w:t>In a</w:t>
      </w:r>
      <w:r w:rsidR="006810A9" w:rsidRPr="0064238F">
        <w:rPr>
          <w:rFonts w:asciiTheme="minorBidi" w:hAnsiTheme="minorBidi" w:cstheme="minorBidi"/>
          <w:lang w:eastAsia="ko-KR"/>
        </w:rPr>
        <w:t xml:space="preserve"> case of a fast moving UE</w:t>
      </w:r>
      <w:r w:rsidR="002C48B6" w:rsidRPr="0064238F">
        <w:rPr>
          <w:rFonts w:asciiTheme="minorBidi" w:hAnsiTheme="minorBidi" w:cstheme="minorBidi"/>
          <w:lang w:eastAsia="ko-KR"/>
        </w:rPr>
        <w:t xml:space="preserve"> with</w:t>
      </w:r>
      <w:r w:rsidR="00941046" w:rsidRPr="0064238F">
        <w:rPr>
          <w:rFonts w:asciiTheme="minorBidi" w:hAnsiTheme="minorBidi" w:cstheme="minorBidi"/>
          <w:lang w:eastAsia="ko-KR"/>
        </w:rPr>
        <w:t xml:space="preserve"> N=1</w:t>
      </w:r>
      <w:r w:rsidR="00CE349C" w:rsidRPr="0064238F">
        <w:rPr>
          <w:rFonts w:asciiTheme="minorBidi" w:hAnsiTheme="minorBidi" w:cstheme="minorBidi"/>
          <w:lang w:eastAsia="ko-KR"/>
        </w:rPr>
        <w:t>, the UE would sel</w:t>
      </w:r>
      <w:r w:rsidR="00E6129F">
        <w:rPr>
          <w:rFonts w:asciiTheme="minorBidi" w:hAnsiTheme="minorBidi" w:cstheme="minorBidi"/>
          <w:lang w:eastAsia="ko-KR"/>
        </w:rPr>
        <w:t xml:space="preserve">ect to the “one good beam” cell; </w:t>
      </w:r>
      <w:r w:rsidR="00CE349C" w:rsidRPr="0064238F">
        <w:rPr>
          <w:rFonts w:asciiTheme="minorBidi" w:hAnsiTheme="minorBidi" w:cstheme="minorBidi"/>
          <w:lang w:eastAsia="ko-KR"/>
        </w:rPr>
        <w:t>as soon as the UE keeps moving the single beam power rapidly weaken</w:t>
      </w:r>
      <w:r w:rsidR="00E6129F">
        <w:rPr>
          <w:rFonts w:asciiTheme="minorBidi" w:hAnsiTheme="minorBidi" w:cstheme="minorBidi"/>
          <w:lang w:eastAsia="ko-KR"/>
        </w:rPr>
        <w:t>s</w:t>
      </w:r>
      <w:r w:rsidR="00CE349C" w:rsidRPr="0064238F">
        <w:rPr>
          <w:rFonts w:asciiTheme="minorBidi" w:hAnsiTheme="minorBidi" w:cstheme="minorBidi"/>
          <w:lang w:eastAsia="ko-KR"/>
        </w:rPr>
        <w:t xml:space="preserve"> and the UE needs to </w:t>
      </w:r>
      <w:r w:rsidR="00015741" w:rsidRPr="0064238F">
        <w:rPr>
          <w:rFonts w:asciiTheme="minorBidi" w:hAnsiTheme="minorBidi" w:cstheme="minorBidi"/>
          <w:lang w:eastAsia="ko-KR"/>
        </w:rPr>
        <w:t>reselect</w:t>
      </w:r>
      <w:r w:rsidR="00CE349C" w:rsidRPr="0064238F">
        <w:rPr>
          <w:rFonts w:asciiTheme="minorBidi" w:hAnsiTheme="minorBidi" w:cstheme="minorBidi"/>
          <w:lang w:eastAsia="ko-KR"/>
        </w:rPr>
        <w:t xml:space="preserve"> to another cell again. However</w:t>
      </w:r>
      <w:r w:rsidR="00E6129F">
        <w:rPr>
          <w:rFonts w:asciiTheme="minorBidi" w:hAnsiTheme="minorBidi" w:cstheme="minorBidi"/>
          <w:lang w:eastAsia="ko-KR"/>
        </w:rPr>
        <w:t xml:space="preserve">, if N=3 was set, </w:t>
      </w:r>
      <w:r w:rsidR="00AA7AA7" w:rsidRPr="0064238F">
        <w:rPr>
          <w:rFonts w:asciiTheme="minorBidi" w:hAnsiTheme="minorBidi" w:cstheme="minorBidi"/>
          <w:lang w:eastAsia="ko-KR"/>
        </w:rPr>
        <w:t xml:space="preserve">the UE would have selected to </w:t>
      </w:r>
      <w:r w:rsidR="002C48B6" w:rsidRPr="0064238F">
        <w:rPr>
          <w:rFonts w:asciiTheme="minorBidi" w:hAnsiTheme="minorBidi" w:cstheme="minorBidi"/>
          <w:lang w:eastAsia="ko-KR"/>
        </w:rPr>
        <w:t xml:space="preserve">the </w:t>
      </w:r>
      <w:r w:rsidR="00AA7AA7" w:rsidRPr="0064238F">
        <w:rPr>
          <w:rFonts w:asciiTheme="minorBidi" w:hAnsiTheme="minorBidi" w:cstheme="minorBidi"/>
          <w:lang w:eastAsia="ko-KR"/>
        </w:rPr>
        <w:t xml:space="preserve">“3 mediocre beams” </w:t>
      </w:r>
      <w:r w:rsidR="002C48B6" w:rsidRPr="0064238F">
        <w:rPr>
          <w:rFonts w:asciiTheme="minorBidi" w:hAnsiTheme="minorBidi" w:cstheme="minorBidi"/>
          <w:lang w:eastAsia="ko-KR"/>
        </w:rPr>
        <w:t xml:space="preserve">cell </w:t>
      </w:r>
      <w:r w:rsidR="00AA7AA7" w:rsidRPr="0064238F">
        <w:rPr>
          <w:rFonts w:asciiTheme="minorBidi" w:hAnsiTheme="minorBidi" w:cstheme="minorBidi"/>
          <w:lang w:eastAsia="ko-KR"/>
        </w:rPr>
        <w:t>which can provide a</w:t>
      </w:r>
      <w:r w:rsidR="00CE349C" w:rsidRPr="0064238F">
        <w:rPr>
          <w:rFonts w:asciiTheme="minorBidi" w:hAnsiTheme="minorBidi" w:cstheme="minorBidi"/>
          <w:lang w:eastAsia="ko-KR"/>
        </w:rPr>
        <w:t xml:space="preserve"> better </w:t>
      </w:r>
      <w:r w:rsidR="002C48B6" w:rsidRPr="0064238F">
        <w:rPr>
          <w:rFonts w:asciiTheme="minorBidi" w:hAnsiTheme="minorBidi" w:cstheme="minorBidi"/>
          <w:lang w:eastAsia="ko-KR"/>
        </w:rPr>
        <w:t>coverage</w:t>
      </w:r>
      <w:r w:rsidR="00AA7AA7" w:rsidRPr="0064238F">
        <w:rPr>
          <w:rFonts w:asciiTheme="minorBidi" w:hAnsiTheme="minorBidi" w:cstheme="minorBidi"/>
          <w:lang w:eastAsia="ko-KR"/>
        </w:rPr>
        <w:t>. Selecting the “3 mediocre beams” cell</w:t>
      </w:r>
      <w:r w:rsidR="002C48B6" w:rsidRPr="0064238F">
        <w:rPr>
          <w:rFonts w:asciiTheme="minorBidi" w:hAnsiTheme="minorBidi" w:cstheme="minorBidi"/>
          <w:lang w:eastAsia="ko-KR"/>
        </w:rPr>
        <w:t xml:space="preserve"> would be wiser, which </w:t>
      </w:r>
      <w:r w:rsidR="005A0A11" w:rsidRPr="0064238F">
        <w:rPr>
          <w:rFonts w:asciiTheme="minorBidi" w:hAnsiTheme="minorBidi" w:cstheme="minorBidi"/>
          <w:lang w:eastAsia="ko-KR"/>
        </w:rPr>
        <w:t>we could get if</w:t>
      </w:r>
      <w:r w:rsidR="002C48B6" w:rsidRPr="0064238F">
        <w:rPr>
          <w:rFonts w:asciiTheme="minorBidi" w:hAnsiTheme="minorBidi" w:cstheme="minorBidi"/>
          <w:lang w:eastAsia="ko-KR"/>
        </w:rPr>
        <w:t xml:space="preserve"> N=3</w:t>
      </w:r>
      <w:r w:rsidR="005A0A11" w:rsidRPr="0064238F">
        <w:rPr>
          <w:rFonts w:asciiTheme="minorBidi" w:hAnsiTheme="minorBidi" w:cstheme="minorBidi"/>
          <w:lang w:eastAsia="ko-KR"/>
        </w:rPr>
        <w:t xml:space="preserve"> is </w:t>
      </w:r>
      <w:r w:rsidR="00F706D7" w:rsidRPr="0064238F">
        <w:rPr>
          <w:rFonts w:asciiTheme="minorBidi" w:hAnsiTheme="minorBidi" w:cstheme="minorBidi"/>
          <w:lang w:eastAsia="ko-KR"/>
        </w:rPr>
        <w:t>configured</w:t>
      </w:r>
      <w:r w:rsidR="005A0A11" w:rsidRPr="0064238F">
        <w:rPr>
          <w:rFonts w:asciiTheme="minorBidi" w:hAnsiTheme="minorBidi" w:cstheme="minorBidi"/>
          <w:lang w:eastAsia="ko-KR"/>
        </w:rPr>
        <w:t>.</w:t>
      </w:r>
    </w:p>
    <w:p w:rsidR="00D32503" w:rsidRPr="0064238F" w:rsidRDefault="00E6129F" w:rsidP="00ED3CC6">
      <w:pPr>
        <w:pStyle w:val="Doc-text2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C</w:t>
      </w:r>
      <w:r w:rsidRPr="00E6129F">
        <w:rPr>
          <w:rFonts w:asciiTheme="minorBidi" w:hAnsiTheme="minorBidi" w:cstheme="minorBidi"/>
        </w:rPr>
        <w:t>onversely</w:t>
      </w:r>
      <w:r w:rsidR="00D32503" w:rsidRPr="0064238F">
        <w:rPr>
          <w:rFonts w:asciiTheme="minorBidi" w:hAnsiTheme="minorBidi" w:cstheme="minorBidi"/>
        </w:rPr>
        <w:t>,</w:t>
      </w:r>
      <w:r w:rsidR="00ED3CC6">
        <w:rPr>
          <w:rFonts w:asciiTheme="minorBidi" w:hAnsiTheme="minorBidi" w:cstheme="minorBidi"/>
        </w:rPr>
        <w:t xml:space="preserve"> for</w:t>
      </w:r>
      <w:r w:rsidR="00D32503" w:rsidRPr="0064238F">
        <w:rPr>
          <w:rFonts w:asciiTheme="minorBidi" w:hAnsiTheme="minorBidi" w:cstheme="minorBidi"/>
        </w:rPr>
        <w:t xml:space="preserve"> a static UE with N=3, </w:t>
      </w:r>
      <w:r w:rsidR="00ED3CC6">
        <w:rPr>
          <w:rFonts w:asciiTheme="minorBidi" w:hAnsiTheme="minorBidi" w:cstheme="minorBidi"/>
        </w:rPr>
        <w:t>if the</w:t>
      </w:r>
      <w:r w:rsidR="00D32503" w:rsidRPr="0064238F">
        <w:rPr>
          <w:rFonts w:asciiTheme="minorBidi" w:hAnsiTheme="minorBidi" w:cstheme="minorBidi"/>
        </w:rPr>
        <w:t xml:space="preserve"> average </w:t>
      </w:r>
      <w:r w:rsidR="00ED3CC6">
        <w:rPr>
          <w:rFonts w:asciiTheme="minorBidi" w:hAnsiTheme="minorBidi" w:cstheme="minorBidi"/>
        </w:rPr>
        <w:t xml:space="preserve">of the beams in the </w:t>
      </w:r>
      <w:r w:rsidR="00ED3CC6">
        <w:rPr>
          <w:rFonts w:asciiTheme="minorBidi" w:hAnsiTheme="minorBidi" w:cstheme="minorBidi"/>
          <w:lang w:eastAsia="ko-KR"/>
        </w:rPr>
        <w:t xml:space="preserve">“one good beam” cell </w:t>
      </w:r>
      <w:r w:rsidR="00D32503" w:rsidRPr="0064238F">
        <w:rPr>
          <w:rFonts w:asciiTheme="minorBidi" w:hAnsiTheme="minorBidi" w:cstheme="minorBidi"/>
        </w:rPr>
        <w:t>is lower than the mediocre beams</w:t>
      </w:r>
      <w:r w:rsidR="00ED3CC6">
        <w:rPr>
          <w:rFonts w:asciiTheme="minorBidi" w:hAnsiTheme="minorBidi" w:cstheme="minorBidi"/>
        </w:rPr>
        <w:t xml:space="preserve">, the UE would choose the </w:t>
      </w:r>
      <w:r w:rsidR="00ED3CC6" w:rsidRPr="0064238F">
        <w:rPr>
          <w:rFonts w:asciiTheme="minorBidi" w:hAnsiTheme="minorBidi" w:cstheme="minorBidi"/>
          <w:lang w:eastAsia="ko-KR"/>
        </w:rPr>
        <w:t>“3 mediocre beams” cell</w:t>
      </w:r>
      <w:r w:rsidR="00D32503" w:rsidRPr="0064238F">
        <w:rPr>
          <w:rFonts w:asciiTheme="minorBidi" w:hAnsiTheme="minorBidi" w:cstheme="minorBidi"/>
        </w:rPr>
        <w:t>. Here N=1 would be much more appropriate, helping to choose the cell with the best beam of all.</w:t>
      </w:r>
    </w:p>
    <w:p w:rsidR="00D32503" w:rsidRPr="0064238F" w:rsidRDefault="00D32503" w:rsidP="006F010F">
      <w:pPr>
        <w:pStyle w:val="Doc-text2"/>
        <w:tabs>
          <w:tab w:val="clear" w:pos="1622"/>
        </w:tabs>
        <w:ind w:left="1498" w:hanging="1484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 xml:space="preserve">Observation </w:t>
      </w:r>
      <w:r w:rsidR="006F010F" w:rsidRPr="0064238F">
        <w:rPr>
          <w:rFonts w:asciiTheme="minorBidi" w:hAnsiTheme="minorBidi" w:cstheme="minorBidi"/>
          <w:b/>
          <w:bCs/>
        </w:rPr>
        <w:t>1</w:t>
      </w:r>
      <w:r w:rsidRPr="0064238F">
        <w:rPr>
          <w:rFonts w:asciiTheme="minorBidi" w:hAnsiTheme="minorBidi" w:cstheme="minorBidi"/>
          <w:b/>
          <w:bCs/>
        </w:rPr>
        <w:t xml:space="preserve">: </w:t>
      </w:r>
      <w:r w:rsidR="00146857" w:rsidRPr="0064238F">
        <w:rPr>
          <w:rFonts w:asciiTheme="minorBidi" w:hAnsiTheme="minorBidi" w:cstheme="minorBidi"/>
          <w:b/>
          <w:bCs/>
        </w:rPr>
        <w:t xml:space="preserve">The appropriate number of beams to take into account </w:t>
      </w:r>
      <w:r w:rsidR="006F010F" w:rsidRPr="0064238F">
        <w:rPr>
          <w:rFonts w:asciiTheme="minorBidi" w:hAnsiTheme="minorBidi" w:cstheme="minorBidi"/>
          <w:b/>
          <w:bCs/>
        </w:rPr>
        <w:t xml:space="preserve">for cell reselection </w:t>
      </w:r>
      <w:r w:rsidR="00146857" w:rsidRPr="0064238F">
        <w:rPr>
          <w:rFonts w:asciiTheme="minorBidi" w:hAnsiTheme="minorBidi" w:cstheme="minorBidi"/>
          <w:b/>
          <w:bCs/>
        </w:rPr>
        <w:t>can be affected by UE mobility</w:t>
      </w:r>
      <w:r w:rsidR="00DC1424">
        <w:rPr>
          <w:rFonts w:asciiTheme="minorBidi" w:hAnsiTheme="minorBidi" w:cstheme="minorBidi"/>
          <w:b/>
          <w:bCs/>
        </w:rPr>
        <w:t>, whether high or low.</w:t>
      </w:r>
    </w:p>
    <w:p w:rsidR="00D32503" w:rsidRDefault="00D32503" w:rsidP="006F010F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 xml:space="preserve">Proposal </w:t>
      </w:r>
      <w:r w:rsidR="006F010F" w:rsidRPr="0064238F">
        <w:rPr>
          <w:rFonts w:asciiTheme="minorBidi" w:hAnsiTheme="minorBidi" w:cstheme="minorBidi"/>
          <w:b/>
          <w:bCs/>
        </w:rPr>
        <w:t>1</w:t>
      </w:r>
      <w:r w:rsidRPr="0064238F">
        <w:rPr>
          <w:rFonts w:asciiTheme="minorBidi" w:hAnsiTheme="minorBidi" w:cstheme="minorBidi"/>
          <w:b/>
          <w:bCs/>
        </w:rPr>
        <w:t xml:space="preserve">: </w:t>
      </w:r>
      <w:r w:rsidR="006F010F" w:rsidRPr="0064238F">
        <w:rPr>
          <w:rFonts w:asciiTheme="minorBidi" w:hAnsiTheme="minorBidi" w:cstheme="minorBidi"/>
          <w:b/>
          <w:bCs/>
        </w:rPr>
        <w:t>M</w:t>
      </w:r>
      <w:r w:rsidR="00146857" w:rsidRPr="0064238F">
        <w:rPr>
          <w:rFonts w:asciiTheme="minorBidi" w:hAnsiTheme="minorBidi" w:cstheme="minorBidi"/>
          <w:b/>
          <w:bCs/>
        </w:rPr>
        <w:t xml:space="preserve">obility scaling </w:t>
      </w:r>
      <w:r w:rsidR="006F010F" w:rsidRPr="0064238F">
        <w:rPr>
          <w:rFonts w:asciiTheme="minorBidi" w:hAnsiTheme="minorBidi" w:cstheme="minorBidi"/>
          <w:b/>
          <w:bCs/>
        </w:rPr>
        <w:t xml:space="preserve">is applied </w:t>
      </w:r>
      <w:r w:rsidR="00146857" w:rsidRPr="0064238F">
        <w:rPr>
          <w:rFonts w:asciiTheme="minorBidi" w:hAnsiTheme="minorBidi" w:cstheme="minorBidi"/>
          <w:b/>
          <w:bCs/>
        </w:rPr>
        <w:t>to</w:t>
      </w:r>
      <w:r w:rsidR="006F010F" w:rsidRPr="0064238F">
        <w:rPr>
          <w:rFonts w:asciiTheme="minorBidi" w:hAnsiTheme="minorBidi" w:cstheme="minorBidi"/>
          <w:b/>
          <w:bCs/>
        </w:rPr>
        <w:t xml:space="preserve"> the value of</w:t>
      </w:r>
      <w:r w:rsidR="00146857" w:rsidRPr="0064238F">
        <w:rPr>
          <w:rFonts w:asciiTheme="minorBidi" w:hAnsiTheme="minorBidi" w:cstheme="minorBidi"/>
          <w:b/>
          <w:bCs/>
        </w:rPr>
        <w:t xml:space="preserve"> N</w:t>
      </w:r>
      <w:r w:rsidRPr="0064238F">
        <w:rPr>
          <w:rFonts w:asciiTheme="minorBidi" w:hAnsiTheme="minorBidi" w:cstheme="minorBidi"/>
          <w:b/>
          <w:bCs/>
        </w:rPr>
        <w:t>.</w:t>
      </w:r>
    </w:p>
    <w:p w:rsidR="00DC1424" w:rsidRPr="0064238F" w:rsidRDefault="00DC1424" w:rsidP="006F010F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</w:p>
    <w:p w:rsidR="005A0A11" w:rsidRPr="002A677E" w:rsidRDefault="005A0A11" w:rsidP="002A677E">
      <w:pPr>
        <w:pStyle w:val="Heading2"/>
        <w:rPr>
          <w:b/>
          <w:sz w:val="28"/>
          <w:szCs w:val="28"/>
        </w:rPr>
      </w:pPr>
      <w:r w:rsidRPr="002A677E">
        <w:rPr>
          <w:sz w:val="28"/>
          <w:szCs w:val="28"/>
        </w:rPr>
        <w:t>Mobility states and scaling in LTE</w:t>
      </w:r>
    </w:p>
    <w:p w:rsidR="00492C8D" w:rsidRDefault="005A0A11" w:rsidP="00811B6E">
      <w:pP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  <w:lang w:eastAsia="ko-KR"/>
        </w:rPr>
        <w:t>Mobility scaling is still FFS for RRC_CONNECTED in Rel-</w:t>
      </w:r>
      <w:r w:rsidRPr="00E83802">
        <w:rPr>
          <w:rFonts w:asciiTheme="minorBidi" w:hAnsiTheme="minorBidi" w:cstheme="minorBidi"/>
          <w:color w:val="000000" w:themeColor="text1"/>
          <w:lang w:eastAsia="ko-KR"/>
        </w:rPr>
        <w:t>15 [</w:t>
      </w:r>
      <w:r w:rsidR="00811B6E" w:rsidRPr="00E83802">
        <w:rPr>
          <w:rFonts w:asciiTheme="minorBidi" w:hAnsiTheme="minorBidi" w:cstheme="minorBidi"/>
          <w:color w:val="000000" w:themeColor="text1"/>
          <w:lang w:eastAsia="ko-KR"/>
        </w:rPr>
        <w:t>2</w:t>
      </w:r>
      <w:r w:rsidRPr="00E83802">
        <w:rPr>
          <w:rFonts w:asciiTheme="minorBidi" w:hAnsiTheme="minorBidi" w:cstheme="minorBidi"/>
          <w:color w:val="000000" w:themeColor="text1"/>
          <w:lang w:eastAsia="ko-KR"/>
        </w:rPr>
        <w:t xml:space="preserve">] </w:t>
      </w:r>
      <w:r w:rsidRPr="0064238F">
        <w:rPr>
          <w:rFonts w:asciiTheme="minorBidi" w:hAnsiTheme="minorBidi" w:cstheme="minorBidi"/>
          <w:lang w:eastAsia="ko-KR"/>
        </w:rPr>
        <w:t>and was not dis</w:t>
      </w:r>
      <w:r w:rsidR="00146857" w:rsidRPr="0064238F">
        <w:rPr>
          <w:rFonts w:asciiTheme="minorBidi" w:hAnsiTheme="minorBidi" w:cstheme="minorBidi"/>
          <w:lang w:eastAsia="ko-KR"/>
        </w:rPr>
        <w:t>cussed for idle mode mobility</w:t>
      </w:r>
      <w:r w:rsidRPr="0064238F">
        <w:rPr>
          <w:rFonts w:asciiTheme="minorBidi" w:hAnsiTheme="minorBidi" w:cstheme="minorBidi"/>
          <w:lang w:eastAsia="ko-KR"/>
        </w:rPr>
        <w:t>. However, as it has been decided that LTE cell reselection prin</w:t>
      </w:r>
      <w:r w:rsidR="00514093">
        <w:rPr>
          <w:rFonts w:asciiTheme="minorBidi" w:hAnsiTheme="minorBidi" w:cstheme="minorBidi"/>
          <w:lang w:eastAsia="ko-KR"/>
        </w:rPr>
        <w:t>ciples are to be reused for NR</w:t>
      </w:r>
      <w:r w:rsidRPr="0064238F">
        <w:rPr>
          <w:rFonts w:asciiTheme="minorBidi" w:hAnsiTheme="minorBidi" w:cstheme="minorBidi"/>
          <w:lang w:eastAsia="ko-KR"/>
        </w:rPr>
        <w:t>, we can look at how it is used there, as defined in 36.304: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334"/>
      </w:tblGrid>
      <w:tr w:rsidR="00492C8D" w:rsidRPr="0064238F" w:rsidTr="00492C8D">
        <w:trPr>
          <w:trHeight w:val="5944"/>
        </w:trPr>
        <w:tc>
          <w:tcPr>
            <w:tcW w:w="8334" w:type="dxa"/>
          </w:tcPr>
          <w:p w:rsidR="00492C8D" w:rsidRPr="0064238F" w:rsidRDefault="00492C8D" w:rsidP="00835D77">
            <w:pPr>
              <w:pStyle w:val="Heading4"/>
              <w:spacing w:before="0"/>
              <w:outlineLvl w:val="3"/>
              <w:rPr>
                <w:rFonts w:asciiTheme="minorBidi" w:eastAsia="SimSun" w:hAnsiTheme="minorBidi" w:cstheme="minorBidi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64238F">
              <w:rPr>
                <w:rFonts w:asciiTheme="minorBidi" w:eastAsia="SimSun" w:hAnsiTheme="minorBidi" w:cstheme="minorBidi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5.2.4.3</w:t>
            </w:r>
            <w:r w:rsidRPr="0064238F">
              <w:rPr>
                <w:rFonts w:asciiTheme="minorBidi" w:eastAsia="SimSun" w:hAnsiTheme="minorBidi" w:cstheme="minorBidi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ab/>
              <w:t xml:space="preserve">Mobility states of a UE 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Besides Normal-mobility state a High-mobility and a Medium-mobility state are applicable if the parameters (T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</w:t>
            </w:r>
            <w:r w:rsidRPr="0064238F">
              <w:rPr>
                <w:rFonts w:asciiTheme="minorBidi" w:hAnsiTheme="minorBidi" w:cstheme="minorBidi"/>
              </w:rPr>
              <w:t>,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CR_H</w:t>
            </w:r>
            <w:r w:rsidRPr="0064238F">
              <w:rPr>
                <w:rFonts w:asciiTheme="minorBidi" w:hAnsiTheme="minorBidi" w:cstheme="minorBidi"/>
              </w:rPr>
              <w:t>,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CR_M</w:t>
            </w:r>
            <w:r w:rsidRPr="0064238F">
              <w:rPr>
                <w:rFonts w:asciiTheme="minorBidi" w:hAnsiTheme="minorBidi" w:cstheme="minorBidi"/>
              </w:rPr>
              <w:t xml:space="preserve"> and 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CRmaxHyst</w:t>
            </w:r>
            <w:r w:rsidRPr="0064238F">
              <w:rPr>
                <w:rFonts w:asciiTheme="minorBidi" w:hAnsiTheme="minorBidi" w:cstheme="minorBidi"/>
              </w:rPr>
              <w:t>) are sent in the system information broadcast of the serving cell.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64238F">
              <w:rPr>
                <w:rFonts w:asciiTheme="minorBidi" w:hAnsiTheme="minorBidi" w:cstheme="minorBidi"/>
                <w:b/>
              </w:rPr>
              <w:t>State detection criteria: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Medium-mobility state criteria: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If number of cell reselections during time period 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</w:t>
            </w:r>
            <w:r w:rsidRPr="0064238F">
              <w:rPr>
                <w:rFonts w:asciiTheme="minorBidi" w:hAnsiTheme="minorBidi" w:cstheme="minorBidi"/>
              </w:rPr>
              <w:t xml:space="preserve"> exceeds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CR_M</w:t>
            </w:r>
            <w:r w:rsidRPr="0064238F">
              <w:rPr>
                <w:rFonts w:asciiTheme="minorBidi" w:hAnsiTheme="minorBidi" w:cstheme="minorBidi"/>
              </w:rPr>
              <w:t xml:space="preserve"> and not exceeds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CR_H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High-mobility state criteria: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If number of cell reselections during time period 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</w:t>
            </w:r>
            <w:r w:rsidRPr="0064238F">
              <w:rPr>
                <w:rFonts w:asciiTheme="minorBidi" w:hAnsiTheme="minorBidi" w:cstheme="minorBidi"/>
              </w:rPr>
              <w:t xml:space="preserve"> exceeds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CR_H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The UE shall not count consecutive reselections between same two cells into mobility state detection criteria if same cell is reselected just after one other reselection.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64238F">
              <w:rPr>
                <w:rFonts w:asciiTheme="minorBidi" w:hAnsiTheme="minorBidi" w:cstheme="minorBidi"/>
                <w:b/>
              </w:rPr>
              <w:t>State transitions: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The UE shall: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if the criteria for High-mobility state is detected:</w:t>
            </w:r>
          </w:p>
          <w:p w:rsidR="00492C8D" w:rsidRPr="0064238F" w:rsidRDefault="00492C8D" w:rsidP="00835D77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enter High-mobility state.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else if the criteria for Medium-mobility state is detected:</w:t>
            </w:r>
          </w:p>
          <w:p w:rsidR="00492C8D" w:rsidRPr="0064238F" w:rsidRDefault="00492C8D" w:rsidP="00835D77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enter Medium-mobility state.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else if criteria for either Medium- or High-mobility state is not detected during time period 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CRmaxHys</w:t>
            </w:r>
            <w:r w:rsidRPr="0064238F">
              <w:rPr>
                <w:rFonts w:asciiTheme="minorBidi" w:hAnsiTheme="minorBidi" w:cstheme="minorBidi"/>
                <w:b/>
                <w:vertAlign w:val="subscript"/>
              </w:rPr>
              <w:t>t</w:t>
            </w:r>
            <w:r w:rsidRPr="0064238F">
              <w:rPr>
                <w:rFonts w:asciiTheme="minorBidi" w:hAnsiTheme="minorBidi" w:cstheme="minorBidi"/>
              </w:rPr>
              <w:t>:</w:t>
            </w:r>
          </w:p>
          <w:p w:rsidR="00492C8D" w:rsidRPr="0064238F" w:rsidRDefault="00492C8D" w:rsidP="00835D77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enter Normal-mobility state.</w:t>
            </w:r>
          </w:p>
          <w:p w:rsidR="00492C8D" w:rsidRPr="0064238F" w:rsidRDefault="00492C8D" w:rsidP="00492C8D">
            <w:pPr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</w:rPr>
              <w:t xml:space="preserve">If the UE is in High- or Medium-mobility state, the UE shall apply the speed dependent scaling </w:t>
            </w:r>
            <w:r w:rsidRPr="0064238F">
              <w:rPr>
                <w:rFonts w:asciiTheme="minorBidi" w:hAnsiTheme="minorBidi" w:cstheme="minorBidi"/>
                <w:noProof/>
              </w:rPr>
              <w:t>rules as defined in subclause 5.2.4.3.1.</w:t>
            </w:r>
          </w:p>
        </w:tc>
      </w:tr>
    </w:tbl>
    <w:p w:rsidR="00492C8D" w:rsidRPr="0064238F" w:rsidRDefault="00492C8D" w:rsidP="00492C8D">
      <w:pPr>
        <w:rPr>
          <w:rFonts w:asciiTheme="minorBidi" w:hAnsiTheme="minorBidi" w:cstheme="minorBidi"/>
          <w:lang w:eastAsia="ko-KR"/>
        </w:rPr>
      </w:pP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334"/>
      </w:tblGrid>
      <w:tr w:rsidR="005A0A11" w:rsidRPr="0064238F" w:rsidTr="00492C8D">
        <w:trPr>
          <w:trHeight w:val="3534"/>
        </w:trPr>
        <w:tc>
          <w:tcPr>
            <w:tcW w:w="8334" w:type="dxa"/>
          </w:tcPr>
          <w:p w:rsidR="005A0A11" w:rsidRPr="0064238F" w:rsidRDefault="005A0A11" w:rsidP="00D244C0">
            <w:pPr>
              <w:pStyle w:val="Heading5"/>
              <w:spacing w:before="0"/>
              <w:ind w:left="1008" w:hanging="1008"/>
              <w:outlineLvl w:val="4"/>
              <w:rPr>
                <w:rFonts w:asciiTheme="minorBidi" w:eastAsia="SimSun" w:hAnsiTheme="minorBidi" w:cstheme="minorBidi"/>
                <w:noProof/>
                <w:color w:val="auto"/>
                <w:sz w:val="22"/>
                <w:szCs w:val="22"/>
              </w:rPr>
            </w:pPr>
            <w:r w:rsidRPr="0064238F">
              <w:rPr>
                <w:rFonts w:asciiTheme="minorBidi" w:eastAsia="SimSun" w:hAnsiTheme="minorBidi" w:cstheme="minorBidi"/>
                <w:noProof/>
                <w:color w:val="auto"/>
                <w:sz w:val="22"/>
                <w:szCs w:val="22"/>
              </w:rPr>
              <w:lastRenderedPageBreak/>
              <w:t>5.2.4.3.1</w:t>
            </w:r>
            <w:r w:rsidRPr="0064238F">
              <w:rPr>
                <w:rFonts w:asciiTheme="minorBidi" w:eastAsia="SimSun" w:hAnsiTheme="minorBidi" w:cstheme="minorBidi"/>
                <w:noProof/>
                <w:color w:val="auto"/>
                <w:sz w:val="22"/>
                <w:szCs w:val="22"/>
              </w:rPr>
              <w:tab/>
              <w:t>Scaling rules</w:t>
            </w:r>
          </w:p>
          <w:p w:rsidR="005A0A11" w:rsidRPr="0064238F" w:rsidRDefault="005A0A11" w:rsidP="00D244C0">
            <w:pPr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UE shall apply the following scaling rules:</w:t>
            </w:r>
          </w:p>
          <w:p w:rsidR="005A0A11" w:rsidRPr="0064238F" w:rsidRDefault="005A0A11" w:rsidP="00D244C0">
            <w:pPr>
              <w:pStyle w:val="B1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>If neither Medium- nor Highmobility state is detected: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>no scaling is applied.</w:t>
            </w:r>
          </w:p>
          <w:p w:rsidR="005A0A11" w:rsidRPr="0064238F" w:rsidRDefault="005A0A11" w:rsidP="00D244C0">
            <w:pPr>
              <w:pStyle w:val="B1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>If High-mobility state is detected: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Add</w:t>
            </w:r>
            <w:r w:rsidRPr="0064238F">
              <w:rPr>
                <w:rFonts w:asciiTheme="minorBidi" w:hAnsiTheme="minorBidi" w:cstheme="minorBidi"/>
                <w:noProof/>
              </w:rPr>
              <w:t xml:space="preserve"> the </w:t>
            </w:r>
            <w:r w:rsidRPr="0064238F">
              <w:rPr>
                <w:rFonts w:asciiTheme="minorBidi" w:hAnsiTheme="minorBidi" w:cstheme="minorBidi"/>
                <w:i/>
              </w:rPr>
              <w:t>sf-High</w:t>
            </w:r>
            <w:r w:rsidRPr="0064238F">
              <w:rPr>
                <w:rFonts w:asciiTheme="minorBidi" w:hAnsiTheme="minorBidi" w:cstheme="minorBidi"/>
              </w:rPr>
              <w:t xml:space="preserve"> of </w:t>
            </w:r>
            <w:r w:rsidRPr="0064238F">
              <w:rPr>
                <w:rFonts w:asciiTheme="minorBidi" w:hAnsiTheme="minorBidi" w:cstheme="minorBidi"/>
                <w:noProof/>
              </w:rPr>
              <w:t>"</w:t>
            </w:r>
            <w:r w:rsidRPr="0064238F">
              <w:rPr>
                <w:rFonts w:asciiTheme="minorBidi" w:hAnsiTheme="minorBidi" w:cstheme="minorBidi"/>
                <w:lang w:eastAsia="ja-JP"/>
              </w:rPr>
              <w:t xml:space="preserve">Speed dependent </w:t>
            </w:r>
            <w:r w:rsidRPr="0064238F">
              <w:rPr>
                <w:rFonts w:asciiTheme="minorBidi" w:hAnsiTheme="minorBidi" w:cstheme="minorBidi"/>
              </w:rPr>
              <w:t>ScalingFactor for Q</w:t>
            </w:r>
            <w:r w:rsidRPr="0064238F">
              <w:rPr>
                <w:rFonts w:asciiTheme="minorBidi" w:hAnsiTheme="minorBidi" w:cstheme="minorBidi"/>
                <w:vertAlign w:val="subscript"/>
              </w:rPr>
              <w:t>hyst</w:t>
            </w:r>
            <w:r w:rsidRPr="0064238F">
              <w:rPr>
                <w:rFonts w:asciiTheme="minorBidi" w:hAnsiTheme="minorBidi" w:cstheme="minorBidi"/>
              </w:rPr>
              <w:t>” to Q</w:t>
            </w:r>
            <w:r w:rsidRPr="0064238F">
              <w:rPr>
                <w:rFonts w:asciiTheme="minorBidi" w:hAnsiTheme="minorBidi" w:cstheme="minorBidi"/>
                <w:vertAlign w:val="subscript"/>
              </w:rPr>
              <w:t>hyst</w:t>
            </w:r>
            <w:r w:rsidRPr="0064238F">
              <w:rPr>
                <w:rFonts w:asciiTheme="minorBidi" w:hAnsiTheme="minorBidi" w:cstheme="minorBidi"/>
              </w:rPr>
              <w:t xml:space="preserve"> </w:t>
            </w:r>
            <w:r w:rsidRPr="0064238F">
              <w:rPr>
                <w:rFonts w:asciiTheme="minorBidi" w:hAnsiTheme="minorBidi" w:cstheme="minorBidi"/>
                <w:noProof/>
              </w:rPr>
              <w:t>if sent on system information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 xml:space="preserve">For E-UTRAN cells </w:t>
            </w:r>
            <w:r w:rsidRPr="0064238F">
              <w:rPr>
                <w:rFonts w:asciiTheme="minorBidi" w:hAnsiTheme="minorBidi" w:cstheme="minorBidi"/>
              </w:rPr>
              <w:t>m</w:t>
            </w:r>
            <w:r w:rsidRPr="0064238F">
              <w:rPr>
                <w:rFonts w:asciiTheme="minorBidi" w:hAnsiTheme="minorBidi" w:cstheme="minorBidi"/>
                <w:noProof/>
              </w:rPr>
              <w:t xml:space="preserve">ultiply </w:t>
            </w:r>
            <w:r w:rsidRPr="0064238F">
              <w:rPr>
                <w:rFonts w:asciiTheme="minorBidi" w:hAnsiTheme="minorBidi" w:cstheme="minorBidi"/>
                <w:bCs/>
              </w:rPr>
              <w:t>Treselection</w:t>
            </w:r>
            <w:r w:rsidRPr="0064238F">
              <w:rPr>
                <w:rFonts w:asciiTheme="minorBidi" w:hAnsiTheme="minorBidi" w:cstheme="minorBidi"/>
                <w:bCs/>
                <w:vertAlign w:val="subscript"/>
              </w:rPr>
              <w:t>EUTRA</w:t>
            </w:r>
            <w:r w:rsidRPr="0064238F">
              <w:rPr>
                <w:rFonts w:asciiTheme="minorBidi" w:hAnsiTheme="minorBidi" w:cstheme="minorBidi"/>
                <w:noProof/>
              </w:rPr>
              <w:t xml:space="preserve"> by the </w:t>
            </w:r>
            <w:r w:rsidRPr="0064238F">
              <w:rPr>
                <w:rFonts w:asciiTheme="minorBidi" w:hAnsiTheme="minorBidi" w:cstheme="minorBidi"/>
                <w:i/>
              </w:rPr>
              <w:t>sf-High</w:t>
            </w:r>
            <w:r w:rsidRPr="0064238F">
              <w:rPr>
                <w:rFonts w:asciiTheme="minorBidi" w:hAnsiTheme="minorBidi" w:cstheme="minorBidi"/>
              </w:rPr>
              <w:t xml:space="preserve"> of </w:t>
            </w:r>
            <w:r w:rsidRPr="0064238F">
              <w:rPr>
                <w:rFonts w:asciiTheme="minorBidi" w:hAnsiTheme="minorBidi" w:cstheme="minorBidi"/>
                <w:noProof/>
              </w:rPr>
              <w:t>"</w:t>
            </w:r>
            <w:r w:rsidRPr="0064238F">
              <w:rPr>
                <w:rFonts w:asciiTheme="minorBidi" w:hAnsiTheme="minorBidi" w:cstheme="minorBidi"/>
                <w:lang w:eastAsia="ja-JP"/>
              </w:rPr>
              <w:t xml:space="preserve">Speed dependent </w:t>
            </w:r>
            <w:r w:rsidRPr="0064238F">
              <w:rPr>
                <w:rFonts w:asciiTheme="minorBidi" w:hAnsiTheme="minorBidi" w:cstheme="minorBidi"/>
              </w:rPr>
              <w:t>ScalingFactor for Treselection</w:t>
            </w:r>
            <w:r w:rsidRPr="0064238F">
              <w:rPr>
                <w:rFonts w:asciiTheme="minorBidi" w:hAnsiTheme="minorBidi" w:cstheme="minorBidi"/>
                <w:vertAlign w:val="subscript"/>
              </w:rPr>
              <w:t>EUTRA</w:t>
            </w:r>
            <w:r w:rsidRPr="0064238F">
              <w:rPr>
                <w:rFonts w:asciiTheme="minorBidi" w:hAnsiTheme="minorBidi" w:cstheme="minorBidi"/>
              </w:rPr>
              <w:t xml:space="preserve">” </w:t>
            </w:r>
            <w:r w:rsidRPr="0064238F">
              <w:rPr>
                <w:rFonts w:asciiTheme="minorBidi" w:hAnsiTheme="minorBidi" w:cstheme="minorBidi"/>
                <w:noProof/>
              </w:rPr>
              <w:t>if sent on system information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… [The same goes for other RAT]</w:t>
            </w:r>
          </w:p>
          <w:p w:rsidR="005A0A11" w:rsidRPr="0064238F" w:rsidRDefault="005A0A11" w:rsidP="00D244C0">
            <w:pPr>
              <w:pStyle w:val="B1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 xml:space="preserve">… 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 xml:space="preserve">[The same goes for Medium-mobility state with </w:t>
            </w:r>
            <w:r w:rsidRPr="0064238F">
              <w:rPr>
                <w:rFonts w:asciiTheme="minorBidi" w:hAnsiTheme="minorBidi" w:cstheme="minorBidi"/>
                <w:i/>
              </w:rPr>
              <w:t>sf-Medium</w:t>
            </w:r>
            <w:r w:rsidRPr="0064238F">
              <w:rPr>
                <w:rFonts w:asciiTheme="minorBidi" w:hAnsiTheme="minorBidi" w:cstheme="minorBidi"/>
                <w:noProof/>
              </w:rPr>
              <w:t>]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</w:p>
          <w:p w:rsidR="005A0A11" w:rsidRPr="0064238F" w:rsidRDefault="005A0A11" w:rsidP="00D244C0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  <w:noProof/>
              </w:rPr>
              <w:t xml:space="preserve">In case scaling is applied to any </w:t>
            </w:r>
            <w:r w:rsidRPr="0064238F">
              <w:rPr>
                <w:rFonts w:asciiTheme="minorBidi" w:hAnsiTheme="minorBidi" w:cstheme="minorBidi"/>
                <w:bCs/>
              </w:rPr>
              <w:t>Treselection</w:t>
            </w:r>
            <w:r w:rsidRPr="0064238F">
              <w:rPr>
                <w:rFonts w:asciiTheme="minorBidi" w:hAnsiTheme="minorBidi" w:cstheme="minorBidi"/>
                <w:bCs/>
                <w:vertAlign w:val="subscript"/>
              </w:rPr>
              <w:t>RAT</w:t>
            </w:r>
            <w:r w:rsidRPr="0064238F">
              <w:rPr>
                <w:rFonts w:asciiTheme="minorBidi" w:hAnsiTheme="minorBidi" w:cstheme="minorBidi"/>
                <w:noProof/>
              </w:rPr>
              <w:t xml:space="preserve"> parameter the UE shall round up the result after all scalings to the nearest second.</w:t>
            </w:r>
          </w:p>
          <w:p w:rsidR="005A0A11" w:rsidRPr="0064238F" w:rsidRDefault="005A0A11" w:rsidP="00D244C0">
            <w:pPr>
              <w:spacing w:after="0"/>
              <w:rPr>
                <w:rFonts w:asciiTheme="minorBidi" w:hAnsiTheme="minorBidi" w:cstheme="minorBidi"/>
                <w:lang w:eastAsia="ko-KR"/>
              </w:rPr>
            </w:pPr>
          </w:p>
        </w:tc>
      </w:tr>
    </w:tbl>
    <w:p w:rsidR="00941046" w:rsidRPr="0064238F" w:rsidRDefault="00941046" w:rsidP="00941046">
      <w:pPr>
        <w:rPr>
          <w:rFonts w:asciiTheme="minorBidi" w:hAnsiTheme="minorBidi" w:cstheme="minorBidi"/>
          <w:lang w:eastAsia="ko-KR"/>
        </w:rPr>
      </w:pPr>
    </w:p>
    <w:p w:rsidR="00773872" w:rsidRDefault="00773872" w:rsidP="00670F89">
      <w:pPr>
        <w:pStyle w:val="Doc-text2"/>
        <w:tabs>
          <w:tab w:val="clear" w:pos="1622"/>
        </w:tabs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NR can use a similar mechanism to LTE, by which a UE decides its mobility state according to some criteria and applies scaling rules accordingly.</w:t>
      </w:r>
    </w:p>
    <w:p w:rsidR="00DC1424" w:rsidRPr="0064238F" w:rsidRDefault="00DC1424" w:rsidP="00DC1424">
      <w:pPr>
        <w:pStyle w:val="Doc-text2"/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Considering LTE mobility scaling as a baseline, UE mobility is distinguished as Normal, medium or high in ascending order, however it seems that for the scaling of N, we should also consider a lower than normal UE mobility since as seen above such UE may benefit from lowering the value of N.</w:t>
      </w:r>
    </w:p>
    <w:p w:rsidR="00DC1424" w:rsidRPr="0064238F" w:rsidRDefault="00DC1424" w:rsidP="00DC1424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2: Considering LTE mobility states as a baseline, m</w:t>
      </w:r>
      <w:r>
        <w:rPr>
          <w:rFonts w:asciiTheme="minorBidi" w:hAnsiTheme="minorBidi" w:cstheme="minorBidi"/>
          <w:b/>
          <w:bCs/>
        </w:rPr>
        <w:t>obility scaling</w:t>
      </w:r>
      <w:r w:rsidRPr="0064238F">
        <w:rPr>
          <w:rFonts w:asciiTheme="minorBidi" w:hAnsiTheme="minorBidi" w:cstheme="minorBidi"/>
          <w:b/>
          <w:bCs/>
        </w:rPr>
        <w:t xml:space="preserve"> to the value of N may be also applied to UEs with lower than normal mobility.</w:t>
      </w:r>
    </w:p>
    <w:p w:rsidR="00146857" w:rsidRPr="0064238F" w:rsidRDefault="00773872" w:rsidP="002B22BD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 xml:space="preserve">Proposal </w:t>
      </w:r>
      <w:r w:rsidR="002B22BD" w:rsidRPr="0064238F">
        <w:rPr>
          <w:rFonts w:asciiTheme="minorBidi" w:hAnsiTheme="minorBidi" w:cstheme="minorBidi"/>
          <w:b/>
          <w:bCs/>
        </w:rPr>
        <w:t>3</w:t>
      </w:r>
      <w:r w:rsidRPr="0064238F">
        <w:rPr>
          <w:rFonts w:asciiTheme="minorBidi" w:hAnsiTheme="minorBidi" w:cstheme="minorBidi"/>
          <w:b/>
          <w:bCs/>
        </w:rPr>
        <w:t xml:space="preserve">: </w:t>
      </w:r>
      <w:r w:rsidR="008365AD" w:rsidRPr="0064238F">
        <w:rPr>
          <w:rFonts w:asciiTheme="minorBidi" w:hAnsiTheme="minorBidi" w:cstheme="minorBidi"/>
          <w:b/>
          <w:bCs/>
        </w:rPr>
        <w:t xml:space="preserve">Using LTE mobility scaling as a baseline, we </w:t>
      </w:r>
      <w:r w:rsidR="00146857" w:rsidRPr="0064238F">
        <w:rPr>
          <w:rFonts w:asciiTheme="minorBidi" w:hAnsiTheme="minorBidi" w:cstheme="minorBidi"/>
          <w:b/>
          <w:bCs/>
        </w:rPr>
        <w:t>add Static and/or Low mobility states</w:t>
      </w:r>
      <w:r w:rsidR="008365AD" w:rsidRPr="0064238F">
        <w:rPr>
          <w:rFonts w:asciiTheme="minorBidi" w:hAnsiTheme="minorBidi" w:cstheme="minorBidi"/>
          <w:b/>
          <w:bCs/>
        </w:rPr>
        <w:t xml:space="preserve">. </w:t>
      </w:r>
      <w:r w:rsidR="00146857" w:rsidRPr="0064238F">
        <w:rPr>
          <w:rFonts w:asciiTheme="minorBidi" w:hAnsiTheme="minorBidi" w:cstheme="minorBidi"/>
          <w:b/>
          <w:bCs/>
        </w:rPr>
        <w:t xml:space="preserve">Low </w:t>
      </w:r>
      <w:r w:rsidR="008365AD" w:rsidRPr="0064238F">
        <w:rPr>
          <w:rFonts w:asciiTheme="minorBidi" w:hAnsiTheme="minorBidi" w:cstheme="minorBidi"/>
          <w:b/>
          <w:bCs/>
        </w:rPr>
        <w:t xml:space="preserve">mobility state </w:t>
      </w:r>
      <w:r w:rsidR="00146857" w:rsidRPr="0064238F">
        <w:rPr>
          <w:rFonts w:asciiTheme="minorBidi" w:hAnsiTheme="minorBidi" w:cstheme="minorBidi"/>
          <w:b/>
          <w:bCs/>
        </w:rPr>
        <w:t xml:space="preserve">can be used to </w:t>
      </w:r>
      <w:r w:rsidR="008365AD" w:rsidRPr="0064238F">
        <w:rPr>
          <w:rFonts w:asciiTheme="minorBidi" w:hAnsiTheme="minorBidi" w:cstheme="minorBidi"/>
          <w:b/>
          <w:bCs/>
        </w:rPr>
        <w:t xml:space="preserve">relatively </w:t>
      </w:r>
      <w:r w:rsidR="00146857" w:rsidRPr="0064238F">
        <w:rPr>
          <w:rFonts w:asciiTheme="minorBidi" w:hAnsiTheme="minorBidi" w:cstheme="minorBidi"/>
          <w:b/>
          <w:bCs/>
        </w:rPr>
        <w:t xml:space="preserve">decrease N, while Static </w:t>
      </w:r>
      <w:r w:rsidR="008365AD" w:rsidRPr="0064238F">
        <w:rPr>
          <w:rFonts w:asciiTheme="minorBidi" w:hAnsiTheme="minorBidi" w:cstheme="minorBidi"/>
          <w:b/>
          <w:bCs/>
        </w:rPr>
        <w:t>mobility state can</w:t>
      </w:r>
      <w:r w:rsidR="00146857" w:rsidRPr="0064238F">
        <w:rPr>
          <w:rFonts w:asciiTheme="minorBidi" w:hAnsiTheme="minorBidi" w:cstheme="minorBidi"/>
          <w:b/>
          <w:bCs/>
        </w:rPr>
        <w:t xml:space="preserve"> be used to set </w:t>
      </w:r>
      <w:r w:rsidR="008365AD" w:rsidRPr="0064238F">
        <w:rPr>
          <w:rFonts w:asciiTheme="minorBidi" w:hAnsiTheme="minorBidi" w:cstheme="minorBidi"/>
          <w:b/>
          <w:bCs/>
        </w:rPr>
        <w:t xml:space="preserve">N to a predefined value e.g. </w:t>
      </w:r>
      <w:r w:rsidR="00146857" w:rsidRPr="0064238F">
        <w:rPr>
          <w:rFonts w:asciiTheme="minorBidi" w:hAnsiTheme="minorBidi" w:cstheme="minorBidi"/>
          <w:b/>
          <w:bCs/>
        </w:rPr>
        <w:t>N=1.</w:t>
      </w:r>
    </w:p>
    <w:p w:rsidR="00F34221" w:rsidRPr="0064238F" w:rsidRDefault="00F34221" w:rsidP="002A677E">
      <w:pPr>
        <w:pStyle w:val="Heading1"/>
      </w:pPr>
      <w:r w:rsidRPr="0064238F">
        <w:t>Conclusions</w:t>
      </w:r>
    </w:p>
    <w:bookmarkEnd w:id="1"/>
    <w:p w:rsidR="00F34221" w:rsidRPr="002D0A7E" w:rsidRDefault="00F34221" w:rsidP="00F34221">
      <w:pPr>
        <w:spacing w:after="120"/>
        <w:jc w:val="both"/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 xml:space="preserve">In this contribution, we made the following </w:t>
      </w:r>
      <w:r w:rsidR="00413B85" w:rsidRPr="002D0A7E">
        <w:rPr>
          <w:rFonts w:asciiTheme="minorBidi" w:eastAsia="Malgun Gothic" w:hAnsiTheme="minorBidi" w:cstheme="minorBidi"/>
          <w:lang w:eastAsia="ko-KR"/>
        </w:rPr>
        <w:t xml:space="preserve">observation and </w:t>
      </w:r>
      <w:r w:rsidRPr="002D0A7E">
        <w:rPr>
          <w:rFonts w:asciiTheme="minorBidi" w:eastAsia="Malgun Gothic" w:hAnsiTheme="minorBidi" w:cstheme="minorBidi"/>
          <w:lang w:eastAsia="ko-KR"/>
        </w:rPr>
        <w:t xml:space="preserve">proposals on measurements for idle/inactive UEs. </w:t>
      </w:r>
    </w:p>
    <w:p w:rsidR="00670F89" w:rsidRPr="0064238F" w:rsidRDefault="00670F89" w:rsidP="00413B85">
      <w:pPr>
        <w:pStyle w:val="Doc-text2"/>
        <w:tabs>
          <w:tab w:val="clear" w:pos="1622"/>
        </w:tabs>
        <w:ind w:left="1498" w:hanging="1484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Observation 1: The appropriate number of beams to take into account for cell reselection can be affected by UE mobility</w:t>
      </w:r>
      <w:r w:rsidR="00413B85">
        <w:rPr>
          <w:rFonts w:asciiTheme="minorBidi" w:hAnsiTheme="minorBidi" w:cstheme="minorBidi"/>
          <w:b/>
          <w:bCs/>
        </w:rPr>
        <w:t>, whether high or low.</w:t>
      </w:r>
    </w:p>
    <w:p w:rsidR="00670F89" w:rsidRPr="0064238F" w:rsidRDefault="00670F89" w:rsidP="00670F89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1: Mobility scaling is applied to the value of N.</w:t>
      </w:r>
    </w:p>
    <w:p w:rsidR="00670F89" w:rsidRPr="0064238F" w:rsidRDefault="00670F89" w:rsidP="00670F89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2: Considering LTE mobility states as a baseline, m</w:t>
      </w:r>
      <w:r w:rsidR="00C63741" w:rsidRPr="0064238F">
        <w:rPr>
          <w:rFonts w:asciiTheme="minorBidi" w:hAnsiTheme="minorBidi" w:cstheme="minorBidi"/>
          <w:b/>
          <w:bCs/>
        </w:rPr>
        <w:t>obility scaling</w:t>
      </w:r>
      <w:r w:rsidRPr="0064238F">
        <w:rPr>
          <w:rFonts w:asciiTheme="minorBidi" w:hAnsiTheme="minorBidi" w:cstheme="minorBidi"/>
          <w:b/>
          <w:bCs/>
        </w:rPr>
        <w:t xml:space="preserve"> to the value of N may be also applied to UEs with lower than normal mobility.</w:t>
      </w:r>
    </w:p>
    <w:p w:rsidR="00670F89" w:rsidRPr="0064238F" w:rsidRDefault="00670F89" w:rsidP="00670F89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3: Using LTE mobility scaling as a baseline, we add Static and/or Low mobility states. Low mobility state can be used to relatively decrease N, while Static mobility state can be used to set N to a predefined value e.g. N=1.</w:t>
      </w:r>
    </w:p>
    <w:p w:rsidR="00F34221" w:rsidRPr="0064238F" w:rsidRDefault="00F34221" w:rsidP="002A677E">
      <w:pPr>
        <w:pStyle w:val="Heading1"/>
      </w:pPr>
      <w:r w:rsidRPr="0064238F">
        <w:t>Reference</w:t>
      </w:r>
    </w:p>
    <w:p w:rsidR="00F34221" w:rsidRPr="002D0A7E" w:rsidRDefault="00F34221" w:rsidP="00413B85">
      <w:pPr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>[1] RAN2 Chairman Notes</w:t>
      </w:r>
      <w:r w:rsidR="00413B85" w:rsidRPr="002D0A7E">
        <w:rPr>
          <w:rFonts w:asciiTheme="minorBidi" w:eastAsia="Malgun Gothic" w:hAnsiTheme="minorBidi" w:cstheme="minorBidi"/>
          <w:lang w:eastAsia="ko-KR"/>
        </w:rPr>
        <w:t xml:space="preserve"> for RAN2#97, RAN2#98, RAN2_NR_AH#2 and RAN2#99</w:t>
      </w:r>
    </w:p>
    <w:p w:rsidR="00811B6E" w:rsidRPr="002D0A7E" w:rsidRDefault="00811B6E" w:rsidP="00D47C8E">
      <w:pPr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 xml:space="preserve">[2] </w:t>
      </w:r>
      <w:r w:rsidR="0029212C">
        <w:rPr>
          <w:rFonts w:asciiTheme="minorBidi" w:eastAsia="Malgun Gothic" w:hAnsiTheme="minorBidi" w:cstheme="minorBidi"/>
          <w:lang w:eastAsia="ko-KR"/>
        </w:rPr>
        <w:t xml:space="preserve">3GPP </w:t>
      </w:r>
      <w:r w:rsidR="00E83802" w:rsidRPr="002D0A7E">
        <w:rPr>
          <w:rFonts w:asciiTheme="minorBidi" w:eastAsia="Malgun Gothic" w:hAnsiTheme="minorBidi" w:cstheme="minorBidi"/>
          <w:lang w:eastAsia="ko-KR"/>
        </w:rPr>
        <w:t>TS 38.331</w:t>
      </w:r>
      <w:r w:rsidR="0029212C">
        <w:rPr>
          <w:rFonts w:asciiTheme="minorBidi" w:eastAsia="Malgun Gothic" w:hAnsiTheme="minorBidi" w:cstheme="minorBidi"/>
          <w:lang w:eastAsia="ko-KR"/>
        </w:rPr>
        <w:t xml:space="preserve"> "</w:t>
      </w:r>
      <w:r w:rsidR="0029212C" w:rsidRPr="00F707F7">
        <w:rPr>
          <w:rFonts w:asciiTheme="minorBidi" w:eastAsia="Malgun Gothic" w:hAnsiTheme="minorBidi" w:cstheme="minorBidi"/>
          <w:lang w:eastAsia="ko-KR"/>
        </w:rPr>
        <w:t>NR; Radio Resource Control (RRC); Protocol specification</w:t>
      </w:r>
      <w:r w:rsidR="00D47C8E" w:rsidRPr="00F707F7">
        <w:rPr>
          <w:rFonts w:asciiTheme="minorBidi" w:eastAsia="Malgun Gothic" w:hAnsiTheme="minorBidi" w:cstheme="minorBidi"/>
          <w:lang w:eastAsia="ko-KR"/>
        </w:rPr>
        <w:t>"</w:t>
      </w:r>
      <w:r w:rsidR="00D47C8E">
        <w:rPr>
          <w:rFonts w:asciiTheme="minorBidi" w:eastAsia="Malgun Gothic" w:hAnsiTheme="minorBidi" w:cstheme="minorBidi"/>
          <w:lang w:eastAsia="ko-KR"/>
        </w:rPr>
        <w:t xml:space="preserve"> </w:t>
      </w:r>
      <w:r w:rsidR="00D47C8E" w:rsidRPr="002D0A7E">
        <w:rPr>
          <w:rFonts w:asciiTheme="minorBidi" w:eastAsia="Malgun Gothic" w:hAnsiTheme="minorBidi" w:cstheme="minorBidi"/>
          <w:lang w:eastAsia="ko-KR"/>
        </w:rPr>
        <w:t>v1.0.0</w:t>
      </w:r>
    </w:p>
    <w:p w:rsidR="00A9495C" w:rsidRPr="00F707F7" w:rsidRDefault="00E83802" w:rsidP="00F707F7">
      <w:pPr>
        <w:ind w:left="284" w:hanging="284"/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 xml:space="preserve">[3] </w:t>
      </w:r>
      <w:r w:rsidR="0029212C">
        <w:rPr>
          <w:rFonts w:asciiTheme="minorBidi" w:eastAsia="Malgun Gothic" w:hAnsiTheme="minorBidi" w:cstheme="minorBidi"/>
          <w:lang w:eastAsia="ko-KR"/>
        </w:rPr>
        <w:t xml:space="preserve">3GPP TS </w:t>
      </w:r>
      <w:r w:rsidR="002D0A7E" w:rsidRPr="002D0A7E">
        <w:rPr>
          <w:rFonts w:asciiTheme="minorBidi" w:eastAsia="Malgun Gothic" w:hAnsiTheme="minorBidi" w:cstheme="minorBidi"/>
          <w:lang w:eastAsia="ko-KR"/>
        </w:rPr>
        <w:t>36.304</w:t>
      </w:r>
      <w:r w:rsidR="0029212C" w:rsidRPr="00F707F7">
        <w:rPr>
          <w:rFonts w:asciiTheme="minorBidi" w:eastAsia="Malgun Gothic" w:hAnsiTheme="minorBidi" w:cstheme="minorBidi"/>
          <w:lang w:eastAsia="ko-KR"/>
        </w:rPr>
        <w:t xml:space="preserve"> "Evolved Universal Terrestrial Radio Access (E-UTRA); User Equipment (UE) procedures in idle mode" v14.5.0</w:t>
      </w:r>
    </w:p>
    <w:sectPr w:rsidR="00A9495C" w:rsidRPr="00F707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152" w:rsidRDefault="003C7152" w:rsidP="006B16C9">
      <w:pPr>
        <w:spacing w:after="0"/>
      </w:pPr>
      <w:r>
        <w:separator/>
      </w:r>
    </w:p>
  </w:endnote>
  <w:endnote w:type="continuationSeparator" w:id="0">
    <w:p w:rsidR="003C7152" w:rsidRDefault="003C7152" w:rsidP="006B16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152" w:rsidRDefault="003C7152" w:rsidP="006B16C9">
      <w:pPr>
        <w:spacing w:after="0"/>
      </w:pPr>
      <w:r>
        <w:separator/>
      </w:r>
    </w:p>
  </w:footnote>
  <w:footnote w:type="continuationSeparator" w:id="0">
    <w:p w:rsidR="003C7152" w:rsidRDefault="003C7152" w:rsidP="006B16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6C9" w:rsidRDefault="006B16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01125"/>
    <w:multiLevelType w:val="multilevel"/>
    <w:tmpl w:val="F06E34A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Theme="minorBidi" w:hAnsiTheme="minorBidi" w:cstheme="minorBidi" w:hint="default"/>
        <w:b w:val="0"/>
        <w:bCs/>
        <w:sz w:val="32"/>
        <w:szCs w:val="32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217B3D"/>
    <w:multiLevelType w:val="hybridMultilevel"/>
    <w:tmpl w:val="9F38A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D787A"/>
    <w:multiLevelType w:val="hybridMultilevel"/>
    <w:tmpl w:val="9964419C"/>
    <w:lvl w:ilvl="0" w:tplc="1332AB3C">
      <w:numFmt w:val="bullet"/>
      <w:lvlText w:val="-"/>
      <w:lvlJc w:val="left"/>
      <w:pPr>
        <w:ind w:left="408" w:hanging="360"/>
      </w:pPr>
      <w:rPr>
        <w:rFonts w:ascii="Intel Clear Light" w:eastAsia="Malgun Gothic" w:hAnsi="Intel Clear Light" w:cs="Intel Clear Light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>
    <w:nsid w:val="4DA45880"/>
    <w:multiLevelType w:val="hybridMultilevel"/>
    <w:tmpl w:val="6D9EC962"/>
    <w:lvl w:ilvl="0" w:tplc="12D83966"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7B"/>
    <w:rsid w:val="00015741"/>
    <w:rsid w:val="00016922"/>
    <w:rsid w:val="00064FF9"/>
    <w:rsid w:val="000D182B"/>
    <w:rsid w:val="00102D9A"/>
    <w:rsid w:val="00126226"/>
    <w:rsid w:val="001313F3"/>
    <w:rsid w:val="00146857"/>
    <w:rsid w:val="00150ACE"/>
    <w:rsid w:val="0015304E"/>
    <w:rsid w:val="00176203"/>
    <w:rsid w:val="001845A2"/>
    <w:rsid w:val="001973E0"/>
    <w:rsid w:val="001B7CF5"/>
    <w:rsid w:val="001D4C37"/>
    <w:rsid w:val="001D58FA"/>
    <w:rsid w:val="001F4327"/>
    <w:rsid w:val="00235B31"/>
    <w:rsid w:val="00237892"/>
    <w:rsid w:val="002408E8"/>
    <w:rsid w:val="00262D2F"/>
    <w:rsid w:val="0029212C"/>
    <w:rsid w:val="002A09DD"/>
    <w:rsid w:val="002A40A4"/>
    <w:rsid w:val="002A677E"/>
    <w:rsid w:val="002B22BD"/>
    <w:rsid w:val="002B2A85"/>
    <w:rsid w:val="002C48B6"/>
    <w:rsid w:val="002D0A7E"/>
    <w:rsid w:val="002E0C20"/>
    <w:rsid w:val="00312FF8"/>
    <w:rsid w:val="00330C7B"/>
    <w:rsid w:val="00396537"/>
    <w:rsid w:val="003A3BB8"/>
    <w:rsid w:val="003B1255"/>
    <w:rsid w:val="003C7152"/>
    <w:rsid w:val="00405ED8"/>
    <w:rsid w:val="00413B85"/>
    <w:rsid w:val="004242F8"/>
    <w:rsid w:val="00440BCC"/>
    <w:rsid w:val="004715AA"/>
    <w:rsid w:val="00480CCA"/>
    <w:rsid w:val="00482355"/>
    <w:rsid w:val="00492C8D"/>
    <w:rsid w:val="004D2E35"/>
    <w:rsid w:val="004E28DD"/>
    <w:rsid w:val="005112D2"/>
    <w:rsid w:val="00512BBE"/>
    <w:rsid w:val="00514093"/>
    <w:rsid w:val="005149A9"/>
    <w:rsid w:val="00547A05"/>
    <w:rsid w:val="0056286D"/>
    <w:rsid w:val="00565419"/>
    <w:rsid w:val="005764AB"/>
    <w:rsid w:val="00581595"/>
    <w:rsid w:val="0058428E"/>
    <w:rsid w:val="00594080"/>
    <w:rsid w:val="00597F90"/>
    <w:rsid w:val="005A0A11"/>
    <w:rsid w:val="005A7A5E"/>
    <w:rsid w:val="005B4CDB"/>
    <w:rsid w:val="005C02B1"/>
    <w:rsid w:val="005D519D"/>
    <w:rsid w:val="0064238F"/>
    <w:rsid w:val="006460BE"/>
    <w:rsid w:val="00651A86"/>
    <w:rsid w:val="00670F89"/>
    <w:rsid w:val="006810A9"/>
    <w:rsid w:val="006948C1"/>
    <w:rsid w:val="006A001E"/>
    <w:rsid w:val="006A0147"/>
    <w:rsid w:val="006B16C9"/>
    <w:rsid w:val="006E15EF"/>
    <w:rsid w:val="006E786C"/>
    <w:rsid w:val="006E79E3"/>
    <w:rsid w:val="006F010F"/>
    <w:rsid w:val="006F0702"/>
    <w:rsid w:val="006F260A"/>
    <w:rsid w:val="006F333F"/>
    <w:rsid w:val="0070622B"/>
    <w:rsid w:val="00732674"/>
    <w:rsid w:val="0074553E"/>
    <w:rsid w:val="00757DC8"/>
    <w:rsid w:val="00767972"/>
    <w:rsid w:val="00773872"/>
    <w:rsid w:val="00777B5A"/>
    <w:rsid w:val="00794339"/>
    <w:rsid w:val="007C15A6"/>
    <w:rsid w:val="007D35BA"/>
    <w:rsid w:val="007F48C4"/>
    <w:rsid w:val="008076E3"/>
    <w:rsid w:val="00811B6E"/>
    <w:rsid w:val="00824EEF"/>
    <w:rsid w:val="00834745"/>
    <w:rsid w:val="0083510B"/>
    <w:rsid w:val="008365AD"/>
    <w:rsid w:val="00863B5A"/>
    <w:rsid w:val="0086705E"/>
    <w:rsid w:val="00897007"/>
    <w:rsid w:val="008A69F3"/>
    <w:rsid w:val="008D2F3D"/>
    <w:rsid w:val="008E34B8"/>
    <w:rsid w:val="00920EE5"/>
    <w:rsid w:val="0093350E"/>
    <w:rsid w:val="00941046"/>
    <w:rsid w:val="009430FE"/>
    <w:rsid w:val="00945B66"/>
    <w:rsid w:val="00945B7B"/>
    <w:rsid w:val="00947887"/>
    <w:rsid w:val="009516CF"/>
    <w:rsid w:val="00953D3D"/>
    <w:rsid w:val="00955D07"/>
    <w:rsid w:val="0096516D"/>
    <w:rsid w:val="009807FA"/>
    <w:rsid w:val="009A518F"/>
    <w:rsid w:val="009C6C8F"/>
    <w:rsid w:val="009F2C9F"/>
    <w:rsid w:val="00A110D0"/>
    <w:rsid w:val="00A17A80"/>
    <w:rsid w:val="00A43D62"/>
    <w:rsid w:val="00A545FE"/>
    <w:rsid w:val="00A56400"/>
    <w:rsid w:val="00A9495C"/>
    <w:rsid w:val="00AA4EA3"/>
    <w:rsid w:val="00AA7AA7"/>
    <w:rsid w:val="00AB4633"/>
    <w:rsid w:val="00AC7057"/>
    <w:rsid w:val="00B32A4D"/>
    <w:rsid w:val="00B41CA6"/>
    <w:rsid w:val="00B52F53"/>
    <w:rsid w:val="00B60C1A"/>
    <w:rsid w:val="00B75052"/>
    <w:rsid w:val="00B81BB6"/>
    <w:rsid w:val="00B945D0"/>
    <w:rsid w:val="00BA20D4"/>
    <w:rsid w:val="00BA3F7F"/>
    <w:rsid w:val="00BB6D8C"/>
    <w:rsid w:val="00BC2D69"/>
    <w:rsid w:val="00BF5465"/>
    <w:rsid w:val="00C01C46"/>
    <w:rsid w:val="00C35367"/>
    <w:rsid w:val="00C603A2"/>
    <w:rsid w:val="00C63741"/>
    <w:rsid w:val="00C66BCE"/>
    <w:rsid w:val="00C8363E"/>
    <w:rsid w:val="00C9775D"/>
    <w:rsid w:val="00CA41FD"/>
    <w:rsid w:val="00CC6C34"/>
    <w:rsid w:val="00CE349C"/>
    <w:rsid w:val="00CE5080"/>
    <w:rsid w:val="00D1460B"/>
    <w:rsid w:val="00D2591F"/>
    <w:rsid w:val="00D32503"/>
    <w:rsid w:val="00D32613"/>
    <w:rsid w:val="00D359AA"/>
    <w:rsid w:val="00D47C8E"/>
    <w:rsid w:val="00D63D79"/>
    <w:rsid w:val="00D845AB"/>
    <w:rsid w:val="00DC1424"/>
    <w:rsid w:val="00DC74C0"/>
    <w:rsid w:val="00DD2835"/>
    <w:rsid w:val="00DE1208"/>
    <w:rsid w:val="00E1199B"/>
    <w:rsid w:val="00E16EAE"/>
    <w:rsid w:val="00E17263"/>
    <w:rsid w:val="00E6129F"/>
    <w:rsid w:val="00E6712D"/>
    <w:rsid w:val="00E83802"/>
    <w:rsid w:val="00E9065F"/>
    <w:rsid w:val="00EA4D58"/>
    <w:rsid w:val="00EA7CAC"/>
    <w:rsid w:val="00EC6AB3"/>
    <w:rsid w:val="00ED3CC6"/>
    <w:rsid w:val="00F0074A"/>
    <w:rsid w:val="00F32E27"/>
    <w:rsid w:val="00F34221"/>
    <w:rsid w:val="00F440B6"/>
    <w:rsid w:val="00F706D7"/>
    <w:rsid w:val="00F707F7"/>
    <w:rsid w:val="00F90DEB"/>
    <w:rsid w:val="00F939C4"/>
    <w:rsid w:val="00F93EC6"/>
    <w:rsid w:val="00F96EB8"/>
    <w:rsid w:val="00FA35C6"/>
    <w:rsid w:val="00FB5B22"/>
    <w:rsid w:val="00FC1182"/>
    <w:rsid w:val="00FD4B33"/>
    <w:rsid w:val="00FD6B36"/>
    <w:rsid w:val="00F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C8D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2A677E"/>
    <w:pPr>
      <w:keepNext/>
      <w:keepLines/>
      <w:numPr>
        <w:numId w:val="3"/>
      </w:numPr>
      <w:pBdr>
        <w:top w:val="single" w:sz="12" w:space="3" w:color="auto"/>
      </w:pBdr>
      <w:spacing w:before="240" w:after="120"/>
      <w:outlineLvl w:val="0"/>
    </w:pPr>
    <w:rPr>
      <w:rFonts w:asciiTheme="minorBidi" w:eastAsia="Arial" w:hAnsiTheme="minorBidi" w:cstheme="minorBidi"/>
      <w:b w:val="0"/>
      <w:bCs/>
      <w:sz w:val="32"/>
      <w:szCs w:val="32"/>
      <w:lang w:eastAsia="ko-KR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nhideWhenUsed/>
    <w:qFormat/>
    <w:rsid w:val="00F34221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F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F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0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A677E"/>
    <w:rPr>
      <w:rFonts w:asciiTheme="minorBidi" w:eastAsia="Arial" w:hAnsiTheme="minorBidi"/>
      <w:bCs/>
      <w:noProof/>
      <w:sz w:val="32"/>
      <w:szCs w:val="32"/>
      <w:lang w:eastAsia="ko-KR" w:bidi="ar-SA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34221"/>
    <w:rPr>
      <w:rFonts w:ascii="Times New Roman" w:eastAsia="Arial" w:hAnsi="Times New Roman" w:cs="Times New Roman"/>
      <w:b/>
      <w:noProof/>
      <w:sz w:val="32"/>
      <w:szCs w:val="32"/>
      <w:lang w:eastAsia="ko-KR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F3422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34221"/>
    <w:rPr>
      <w:rFonts w:ascii="Arial" w:eastAsia="SimSun" w:hAnsi="Arial" w:cs="Times New Roman"/>
      <w:b/>
      <w:noProof/>
      <w:sz w:val="18"/>
      <w:szCs w:val="20"/>
      <w:lang w:bidi="ar-SA"/>
    </w:rPr>
  </w:style>
  <w:style w:type="paragraph" w:customStyle="1" w:styleId="CRCoverPage">
    <w:name w:val="CR Cover Page"/>
    <w:rsid w:val="00F3422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102D9A"/>
    <w:pPr>
      <w:tabs>
        <w:tab w:val="left" w:pos="1622"/>
      </w:tabs>
      <w:ind w:left="1622" w:hanging="363"/>
      <w:textAlignment w:val="baseline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102D9A"/>
    <w:rPr>
      <w:rFonts w:ascii="Arial" w:eastAsia="MS Mincho" w:hAnsi="Arial" w:cs="Times New Roman"/>
      <w:sz w:val="20"/>
      <w:szCs w:val="24"/>
      <w:lang w:val="en-GB" w:eastAsia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F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F90"/>
    <w:rPr>
      <w:rFonts w:ascii="Tahoma" w:eastAsia="SimSun" w:hAnsi="Tahoma" w:cs="Tahoma"/>
      <w:sz w:val="16"/>
      <w:szCs w:val="1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F9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F9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bidi="ar-SA"/>
    </w:rPr>
  </w:style>
  <w:style w:type="paragraph" w:customStyle="1" w:styleId="Comments">
    <w:name w:val="Comments"/>
    <w:basedOn w:val="Normal"/>
    <w:link w:val="CommentsChar"/>
    <w:qFormat/>
    <w:rsid w:val="00597F9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597F90"/>
    <w:rPr>
      <w:rFonts w:ascii="Arial" w:eastAsia="MS Mincho" w:hAnsi="Arial" w:cs="Times New Roman"/>
      <w:i/>
      <w:noProof/>
      <w:sz w:val="18"/>
      <w:szCs w:val="24"/>
      <w:lang w:val="en-GB" w:eastAsia="en-GB" w:bidi="ar-SA"/>
    </w:rPr>
  </w:style>
  <w:style w:type="paragraph" w:customStyle="1" w:styleId="Comments-red">
    <w:name w:val="Comments-red"/>
    <w:basedOn w:val="Comments"/>
    <w:qFormat/>
    <w:rsid w:val="00597F90"/>
    <w:rPr>
      <w:noProof w:val="0"/>
      <w:color w:val="FF000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0A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bidi="ar-SA"/>
    </w:rPr>
  </w:style>
  <w:style w:type="paragraph" w:customStyle="1" w:styleId="B1">
    <w:name w:val="B1"/>
    <w:basedOn w:val="List"/>
    <w:link w:val="B1Char"/>
    <w:qFormat/>
    <w:rsid w:val="002A40A4"/>
    <w:pPr>
      <w:overflowPunct/>
      <w:autoSpaceDE/>
      <w:autoSpaceDN/>
      <w:adjustRightInd/>
      <w:ind w:left="568" w:hanging="284"/>
      <w:contextualSpacing w:val="0"/>
    </w:pPr>
    <w:rPr>
      <w:rFonts w:eastAsia="MS Mincho"/>
      <w:lang w:val="en-GB"/>
    </w:rPr>
  </w:style>
  <w:style w:type="paragraph" w:customStyle="1" w:styleId="B2">
    <w:name w:val="B2"/>
    <w:basedOn w:val="List2"/>
    <w:link w:val="B2Char"/>
    <w:qFormat/>
    <w:rsid w:val="002A40A4"/>
    <w:pPr>
      <w:overflowPunct/>
      <w:autoSpaceDE/>
      <w:autoSpaceDN/>
      <w:adjustRightInd/>
      <w:ind w:left="851" w:hanging="284"/>
      <w:contextualSpacing w:val="0"/>
    </w:pPr>
    <w:rPr>
      <w:rFonts w:eastAsia="MS Mincho"/>
      <w:lang w:val="en-GB"/>
    </w:rPr>
  </w:style>
  <w:style w:type="character" w:customStyle="1" w:styleId="B2Char">
    <w:name w:val="B2 Char"/>
    <w:link w:val="B2"/>
    <w:qFormat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Char">
    <w:name w:val="B1 Char"/>
    <w:link w:val="B1"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2A40A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A40A4"/>
    <w:pPr>
      <w:ind w:left="566" w:hanging="283"/>
      <w:contextualSpacing/>
    </w:pPr>
  </w:style>
  <w:style w:type="table" w:styleId="TableGrid">
    <w:name w:val="Table Grid"/>
    <w:basedOn w:val="TableNormal"/>
    <w:uiPriority w:val="59"/>
    <w:rsid w:val="002A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6E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62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2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226"/>
    <w:rPr>
      <w:rFonts w:ascii="Times New Roman" w:eastAsia="SimSu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6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6226"/>
    <w:rPr>
      <w:rFonts w:ascii="Times New Roman" w:eastAsia="SimSun" w:hAnsi="Times New Roman" w:cs="Times New Roman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6460B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B16C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16C9"/>
    <w:rPr>
      <w:rFonts w:ascii="Times New Roman" w:eastAsia="SimSun" w:hAnsi="Times New Roman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C8D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2A677E"/>
    <w:pPr>
      <w:keepNext/>
      <w:keepLines/>
      <w:numPr>
        <w:numId w:val="3"/>
      </w:numPr>
      <w:pBdr>
        <w:top w:val="single" w:sz="12" w:space="3" w:color="auto"/>
      </w:pBdr>
      <w:spacing w:before="240" w:after="120"/>
      <w:outlineLvl w:val="0"/>
    </w:pPr>
    <w:rPr>
      <w:rFonts w:asciiTheme="minorBidi" w:eastAsia="Arial" w:hAnsiTheme="minorBidi" w:cstheme="minorBidi"/>
      <w:b w:val="0"/>
      <w:bCs/>
      <w:sz w:val="32"/>
      <w:szCs w:val="32"/>
      <w:lang w:eastAsia="ko-KR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nhideWhenUsed/>
    <w:qFormat/>
    <w:rsid w:val="00F34221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F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F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0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A677E"/>
    <w:rPr>
      <w:rFonts w:asciiTheme="minorBidi" w:eastAsia="Arial" w:hAnsiTheme="minorBidi"/>
      <w:bCs/>
      <w:noProof/>
      <w:sz w:val="32"/>
      <w:szCs w:val="32"/>
      <w:lang w:eastAsia="ko-KR" w:bidi="ar-SA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34221"/>
    <w:rPr>
      <w:rFonts w:ascii="Times New Roman" w:eastAsia="Arial" w:hAnsi="Times New Roman" w:cs="Times New Roman"/>
      <w:b/>
      <w:noProof/>
      <w:sz w:val="32"/>
      <w:szCs w:val="32"/>
      <w:lang w:eastAsia="ko-KR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F3422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34221"/>
    <w:rPr>
      <w:rFonts w:ascii="Arial" w:eastAsia="SimSun" w:hAnsi="Arial" w:cs="Times New Roman"/>
      <w:b/>
      <w:noProof/>
      <w:sz w:val="18"/>
      <w:szCs w:val="20"/>
      <w:lang w:bidi="ar-SA"/>
    </w:rPr>
  </w:style>
  <w:style w:type="paragraph" w:customStyle="1" w:styleId="CRCoverPage">
    <w:name w:val="CR Cover Page"/>
    <w:rsid w:val="00F3422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102D9A"/>
    <w:pPr>
      <w:tabs>
        <w:tab w:val="left" w:pos="1622"/>
      </w:tabs>
      <w:ind w:left="1622" w:hanging="363"/>
      <w:textAlignment w:val="baseline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102D9A"/>
    <w:rPr>
      <w:rFonts w:ascii="Arial" w:eastAsia="MS Mincho" w:hAnsi="Arial" w:cs="Times New Roman"/>
      <w:sz w:val="20"/>
      <w:szCs w:val="24"/>
      <w:lang w:val="en-GB" w:eastAsia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F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F90"/>
    <w:rPr>
      <w:rFonts w:ascii="Tahoma" w:eastAsia="SimSun" w:hAnsi="Tahoma" w:cs="Tahoma"/>
      <w:sz w:val="16"/>
      <w:szCs w:val="1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F9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F9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bidi="ar-SA"/>
    </w:rPr>
  </w:style>
  <w:style w:type="paragraph" w:customStyle="1" w:styleId="Comments">
    <w:name w:val="Comments"/>
    <w:basedOn w:val="Normal"/>
    <w:link w:val="CommentsChar"/>
    <w:qFormat/>
    <w:rsid w:val="00597F9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597F90"/>
    <w:rPr>
      <w:rFonts w:ascii="Arial" w:eastAsia="MS Mincho" w:hAnsi="Arial" w:cs="Times New Roman"/>
      <w:i/>
      <w:noProof/>
      <w:sz w:val="18"/>
      <w:szCs w:val="24"/>
      <w:lang w:val="en-GB" w:eastAsia="en-GB" w:bidi="ar-SA"/>
    </w:rPr>
  </w:style>
  <w:style w:type="paragraph" w:customStyle="1" w:styleId="Comments-red">
    <w:name w:val="Comments-red"/>
    <w:basedOn w:val="Comments"/>
    <w:qFormat/>
    <w:rsid w:val="00597F90"/>
    <w:rPr>
      <w:noProof w:val="0"/>
      <w:color w:val="FF000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0A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bidi="ar-SA"/>
    </w:rPr>
  </w:style>
  <w:style w:type="paragraph" w:customStyle="1" w:styleId="B1">
    <w:name w:val="B1"/>
    <w:basedOn w:val="List"/>
    <w:link w:val="B1Char"/>
    <w:qFormat/>
    <w:rsid w:val="002A40A4"/>
    <w:pPr>
      <w:overflowPunct/>
      <w:autoSpaceDE/>
      <w:autoSpaceDN/>
      <w:adjustRightInd/>
      <w:ind w:left="568" w:hanging="284"/>
      <w:contextualSpacing w:val="0"/>
    </w:pPr>
    <w:rPr>
      <w:rFonts w:eastAsia="MS Mincho"/>
      <w:lang w:val="en-GB"/>
    </w:rPr>
  </w:style>
  <w:style w:type="paragraph" w:customStyle="1" w:styleId="B2">
    <w:name w:val="B2"/>
    <w:basedOn w:val="List2"/>
    <w:link w:val="B2Char"/>
    <w:qFormat/>
    <w:rsid w:val="002A40A4"/>
    <w:pPr>
      <w:overflowPunct/>
      <w:autoSpaceDE/>
      <w:autoSpaceDN/>
      <w:adjustRightInd/>
      <w:ind w:left="851" w:hanging="284"/>
      <w:contextualSpacing w:val="0"/>
    </w:pPr>
    <w:rPr>
      <w:rFonts w:eastAsia="MS Mincho"/>
      <w:lang w:val="en-GB"/>
    </w:rPr>
  </w:style>
  <w:style w:type="character" w:customStyle="1" w:styleId="B2Char">
    <w:name w:val="B2 Char"/>
    <w:link w:val="B2"/>
    <w:qFormat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Char">
    <w:name w:val="B1 Char"/>
    <w:link w:val="B1"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2A40A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A40A4"/>
    <w:pPr>
      <w:ind w:left="566" w:hanging="283"/>
      <w:contextualSpacing/>
    </w:pPr>
  </w:style>
  <w:style w:type="table" w:styleId="TableGrid">
    <w:name w:val="Table Grid"/>
    <w:basedOn w:val="TableNormal"/>
    <w:uiPriority w:val="59"/>
    <w:rsid w:val="002A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6E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62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2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226"/>
    <w:rPr>
      <w:rFonts w:ascii="Times New Roman" w:eastAsia="SimSu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6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6226"/>
    <w:rPr>
      <w:rFonts w:ascii="Times New Roman" w:eastAsia="SimSun" w:hAnsi="Times New Roman" w:cs="Times New Roman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6460B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B16C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16C9"/>
    <w:rPr>
      <w:rFonts w:ascii="Times New Roman" w:eastAsia="SimSun" w:hAnsi="Times New Roman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1215</Words>
  <Characters>6075</Characters>
  <Application>Microsoft Office Word</Application>
  <DocSecurity>0</DocSecurity>
  <Lines>50</Lines>
  <Paragraphs>14</Paragraphs>
  <ScaleCrop>false</ScaleCrop>
  <Company/>
  <LinksUpToDate>false</LinksUpToDate>
  <CharactersWithSpaces>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2018-01-14T16:04:00Z</dcterms:created>
  <dcterms:modified xsi:type="dcterms:W3CDTF">2018-04-05T23:52:00Z</dcterms:modified>
</cp:coreProperties>
</file>